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20BD61AB"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9A1D2C">
        <w:rPr>
          <w:rFonts w:ascii="Times New Roman" w:eastAsia="Times New Roman" w:hAnsi="Times New Roman"/>
          <w:b/>
          <w:bCs/>
          <w:sz w:val="24"/>
          <w:szCs w:val="24"/>
        </w:rPr>
        <w:t>1</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p>
    <w:p w14:paraId="313E4C28" w14:textId="79E03A35"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0E3755">
        <w:rPr>
          <w:rFonts w:ascii="Times New Roman" w:eastAsia="Times New Roman" w:hAnsi="Times New Roman"/>
          <w:b/>
          <w:bCs/>
          <w:sz w:val="24"/>
          <w:szCs w:val="24"/>
        </w:rPr>
        <w:t>24220-TWK</w:t>
      </w:r>
    </w:p>
    <w:p w14:paraId="3DFC6922" w14:textId="012AA5CA" w:rsidR="00D30147" w:rsidRPr="007044E8" w:rsidRDefault="007C16EA"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Spring 2024</w:t>
      </w:r>
    </w:p>
    <w:p w14:paraId="175A0596" w14:textId="77777777"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739502DD" w14:textId="77777777"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404B7D08" w:rsidR="00D30147" w:rsidRPr="006A38CE" w:rsidRDefault="00D30147" w:rsidP="00C404C2">
            <w:pPr>
              <w:spacing w:after="0" w:line="240" w:lineRule="auto"/>
              <w:rPr>
                <w:rFonts w:ascii="Times New Roman" w:eastAsia="Times New Roman" w:hAnsi="Times New Roman"/>
                <w:sz w:val="24"/>
                <w:szCs w:val="24"/>
              </w:rPr>
            </w:pPr>
            <w:proofErr w:type="gramStart"/>
            <w:r w:rsidRPr="006A38CE">
              <w:rPr>
                <w:rFonts w:ascii="Times New Roman" w:eastAsia="Times New Roman" w:hAnsi="Times New Roman"/>
                <w:b/>
                <w:bCs/>
                <w:sz w:val="24"/>
                <w:szCs w:val="24"/>
              </w:rPr>
              <w:t xml:space="preserve">Professor  </w:t>
            </w:r>
            <w:r w:rsidR="0001197F">
              <w:rPr>
                <w:rFonts w:ascii="Times New Roman" w:eastAsia="Times New Roman" w:hAnsi="Times New Roman"/>
                <w:b/>
                <w:bCs/>
                <w:sz w:val="24"/>
                <w:szCs w:val="24"/>
              </w:rPr>
              <w:t>Caroline</w:t>
            </w:r>
            <w:proofErr w:type="gramEnd"/>
            <w:r w:rsidR="0001197F">
              <w:rPr>
                <w:rFonts w:ascii="Times New Roman" w:eastAsia="Times New Roman" w:hAnsi="Times New Roman"/>
                <w:b/>
                <w:bCs/>
                <w:sz w:val="24"/>
                <w:szCs w:val="24"/>
              </w:rPr>
              <w:t xml:space="preserve"> Salvador</w:t>
            </w:r>
          </w:p>
        </w:tc>
      </w:tr>
      <w:tr w:rsidR="00D30147" w:rsidRPr="006A38CE" w14:paraId="28DD051B"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C6D2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785837" w14:textId="77777777" w:rsidR="00D30147" w:rsidRPr="006A38CE" w:rsidRDefault="00D30147" w:rsidP="00C404C2">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407-582-1048</w:t>
            </w:r>
          </w:p>
        </w:tc>
      </w:tr>
      <w:tr w:rsidR="00D30147" w:rsidRPr="006A38CE" w14:paraId="614FCDB4"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9AF74" w14:textId="4B401FA0" w:rsidR="00D30147" w:rsidRPr="006A38CE" w:rsidRDefault="00487214"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CDC64" w14:textId="1B280249" w:rsidR="00D30147" w:rsidRPr="00487214" w:rsidRDefault="00487214" w:rsidP="00C404C2">
            <w:pPr>
              <w:spacing w:after="0" w:line="240" w:lineRule="auto"/>
              <w:rPr>
                <w:rFonts w:ascii="Times New Roman" w:eastAsia="Times New Roman" w:hAnsi="Times New Roman"/>
              </w:rPr>
            </w:pPr>
            <w:r w:rsidRPr="00487214">
              <w:rPr>
                <w:rStyle w:val="Strong"/>
                <w:rFonts w:ascii="Helvetica" w:hAnsi="Helvetica" w:cs="Helvetica"/>
                <w:shd w:val="clear" w:color="auto" w:fill="FFFFFF"/>
              </w:rPr>
              <w:t>https://valenciacollege.zoom.us/j/4128901993</w:t>
            </w:r>
          </w:p>
        </w:tc>
      </w:tr>
      <w:tr w:rsidR="00D30147" w:rsidRPr="006A38CE" w14:paraId="7F2961C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936974" w14:textId="7DAB9B11"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60D4B" w14:textId="552B2F1D" w:rsidR="006A4534" w:rsidRPr="00E45A44" w:rsidRDefault="0001197F" w:rsidP="006A4534">
            <w:pPr>
              <w:pStyle w:val="NormalWeb"/>
              <w:shd w:val="clear" w:color="auto" w:fill="FFFFFF"/>
              <w:spacing w:before="180" w:beforeAutospacing="0" w:after="180" w:afterAutospacing="0"/>
              <w:rPr>
                <w:rFonts w:ascii="Helvetica" w:hAnsi="Helvetica" w:cs="Helvetica"/>
                <w:color w:val="2D3B45"/>
                <w:sz w:val="22"/>
                <w:szCs w:val="22"/>
              </w:rPr>
            </w:pPr>
            <w:r>
              <w:rPr>
                <w:rStyle w:val="Strong"/>
                <w:rFonts w:eastAsiaTheme="majorEastAsia"/>
              </w:rPr>
              <w:t>By appointment</w:t>
            </w:r>
          </w:p>
          <w:p w14:paraId="0C7EFFD6" w14:textId="6FAAA89B" w:rsidR="00D30147" w:rsidRPr="006A38CE" w:rsidRDefault="00D30147" w:rsidP="00C9166F">
            <w:pPr>
              <w:spacing w:after="0" w:line="240" w:lineRule="auto"/>
              <w:rPr>
                <w:rFonts w:ascii="Times New Roman" w:eastAsia="Times New Roman" w:hAnsi="Times New Roman"/>
                <w:b/>
                <w:sz w:val="24"/>
                <w:szCs w:val="24"/>
              </w:rPr>
            </w:pP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6CF245FA"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sz w:val="24"/>
                <w:szCs w:val="24"/>
              </w:rPr>
              <w:t xml:space="preserve"> </w:t>
            </w:r>
            <w:hyperlink r:id="rId12" w:history="1">
              <w:r w:rsidR="0001197F" w:rsidRPr="0062181F">
                <w:rPr>
                  <w:rStyle w:val="Hyperlink"/>
                  <w:rFonts w:ascii="Times New Roman" w:eastAsia="Times New Roman" w:hAnsi="Times New Roman"/>
                  <w:sz w:val="24"/>
                  <w:szCs w:val="24"/>
                </w:rPr>
                <w:t>csalvador@valenciacollege.edu</w:t>
              </w:r>
            </w:hyperlink>
            <w:r w:rsidRPr="006A38CE">
              <w:rPr>
                <w:rFonts w:ascii="Times New Roman" w:eastAsia="Times New Roman" w:hAnsi="Times New Roman"/>
                <w:sz w:val="24"/>
                <w:szCs w:val="24"/>
              </w:rPr>
              <w:t xml:space="preserve"> </w:t>
            </w:r>
          </w:p>
        </w:tc>
      </w:tr>
    </w:tbl>
    <w:p w14:paraId="430B728E" w14:textId="0772ABAB" w:rsidR="00F77AD2" w:rsidRDefault="00F77AD2" w:rsidP="005257B1">
      <w:pPr>
        <w:spacing w:after="0" w:line="240" w:lineRule="auto"/>
        <w:jc w:val="both"/>
        <w:rPr>
          <w:rFonts w:ascii="Times New Roman" w:eastAsia="Times New Roman" w:hAnsi="Times New Roman"/>
          <w:b/>
          <w:bCs/>
          <w:sz w:val="24"/>
          <w:szCs w:val="24"/>
        </w:rPr>
      </w:pPr>
    </w:p>
    <w:p w14:paraId="293680C9" w14:textId="77777777" w:rsidR="00F77AD2" w:rsidRDefault="00F77AD2" w:rsidP="005257B1">
      <w:pPr>
        <w:pBdr>
          <w:bottom w:val="single" w:sz="6" w:space="1" w:color="auto"/>
        </w:pBdr>
        <w:spacing w:after="0" w:line="240" w:lineRule="auto"/>
        <w:jc w:val="both"/>
        <w:rPr>
          <w:rFonts w:ascii="Times New Roman" w:eastAsia="Times New Roman" w:hAnsi="Times New Roman"/>
          <w:b/>
          <w:bCs/>
          <w:sz w:val="24"/>
          <w:szCs w:val="24"/>
        </w:rPr>
      </w:pPr>
    </w:p>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6ECC6468" w14:textId="77777777" w:rsidR="00F07476" w:rsidRPr="00CC02FA" w:rsidRDefault="00F07476" w:rsidP="00F07476">
      <w:pPr>
        <w:spacing w:after="0" w:line="240" w:lineRule="auto"/>
        <w:jc w:val="both"/>
        <w:rPr>
          <w:rFonts w:ascii="Times New Roman" w:eastAsia="Times New Roman" w:hAnsi="Times New Roman"/>
          <w:b/>
          <w:bCs/>
          <w:sz w:val="24"/>
          <w:szCs w:val="24"/>
        </w:rPr>
      </w:pPr>
    </w:p>
    <w:p w14:paraId="3234E843" w14:textId="77777777" w:rsidR="00F07476" w:rsidRPr="00F77AD2" w:rsidRDefault="00F07476" w:rsidP="00F07476">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REQUIRED TEXT:</w:t>
      </w:r>
      <w:r w:rsidRPr="00CC02FA">
        <w:rPr>
          <w:rFonts w:ascii="Times New Roman" w:eastAsia="Times New Roman" w:hAnsi="Times New Roman"/>
          <w:sz w:val="24"/>
          <w:szCs w:val="24"/>
        </w:rPr>
        <w:t xml:space="preserve"> </w:t>
      </w:r>
      <w:r w:rsidRPr="00CC02FA">
        <w:rPr>
          <w:rFonts w:ascii="Times New Roman" w:eastAsia="Times New Roman" w:hAnsi="Times New Roman"/>
          <w:sz w:val="24"/>
          <w:szCs w:val="24"/>
        </w:rPr>
        <w:tab/>
      </w:r>
    </w:p>
    <w:p w14:paraId="32BF1D32" w14:textId="77777777" w:rsidR="00F07476" w:rsidRPr="00DB0946" w:rsidRDefault="00F07476" w:rsidP="00F07476">
      <w:pPr>
        <w:shd w:val="clear" w:color="auto" w:fill="FFFFFF"/>
        <w:textAlignment w:val="baseline"/>
        <w:rPr>
          <w:rFonts w:eastAsia="Times New Roman" w:cs="Calibri"/>
          <w:color w:val="000000"/>
          <w:sz w:val="24"/>
          <w:szCs w:val="24"/>
          <w:lang w:eastAsia="es-ES"/>
        </w:rPr>
      </w:pPr>
      <w:r w:rsidRPr="00BC61F2">
        <w:rPr>
          <w:rFonts w:ascii="Times New Roman" w:eastAsia="Times New Roman" w:hAnsi="Times New Roman"/>
          <w:b/>
          <w:bCs/>
          <w:color w:val="000000"/>
          <w:sz w:val="24"/>
          <w:szCs w:val="24"/>
        </w:rPr>
        <w:t>Portales</w:t>
      </w:r>
      <w:r w:rsidRPr="00BC61F2">
        <w:rPr>
          <w:rFonts w:ascii="Times New Roman" w:eastAsia="Times New Roman" w:hAnsi="Times New Roman"/>
          <w:b/>
          <w:bCs/>
          <w:i/>
          <w:color w:val="000000"/>
          <w:sz w:val="24"/>
          <w:szCs w:val="24"/>
          <w:u w:val="single"/>
        </w:rPr>
        <w:t>: Introductory Spanish.</w:t>
      </w:r>
      <w:r w:rsidRPr="00BC61F2">
        <w:rPr>
          <w:rFonts w:ascii="Times New Roman" w:eastAsia="Times New Roman" w:hAnsi="Times New Roman"/>
          <w:b/>
          <w:bCs/>
          <w:i/>
          <w:color w:val="000000"/>
          <w:sz w:val="24"/>
          <w:szCs w:val="24"/>
        </w:rPr>
        <w:t xml:space="preserve">  Vista Higher Learning</w:t>
      </w:r>
      <w:r>
        <w:rPr>
          <w:rFonts w:ascii="Times New Roman" w:eastAsia="Times New Roman" w:hAnsi="Times New Roman"/>
          <w:b/>
          <w:bCs/>
          <w:i/>
          <w:color w:val="000000"/>
          <w:sz w:val="24"/>
          <w:szCs w:val="24"/>
        </w:rPr>
        <w:t xml:space="preserve"> (</w:t>
      </w:r>
      <w:r w:rsidRPr="00DB0946">
        <w:rPr>
          <w:rFonts w:ascii="inherit" w:eastAsia="Times New Roman" w:hAnsi="inherit" w:cs="Calibri"/>
          <w:b/>
          <w:bCs/>
          <w:color w:val="201F1E"/>
          <w:sz w:val="23"/>
          <w:szCs w:val="23"/>
          <w:bdr w:val="none" w:sz="0" w:space="0" w:color="auto" w:frame="1"/>
          <w:shd w:val="clear" w:color="auto" w:fill="FFFFFF"/>
          <w:lang w:eastAsia="es-ES"/>
        </w:rPr>
        <w:t>Portales 2.0 LOOSE-LEAF + Code (</w:t>
      </w:r>
      <w:proofErr w:type="spellStart"/>
      <w:r w:rsidRPr="00DB0946">
        <w:rPr>
          <w:rFonts w:ascii="inherit" w:eastAsia="Times New Roman" w:hAnsi="inherit" w:cs="Calibri"/>
          <w:b/>
          <w:bCs/>
          <w:color w:val="201F1E"/>
          <w:sz w:val="23"/>
          <w:szCs w:val="23"/>
          <w:bdr w:val="none" w:sz="0" w:space="0" w:color="auto" w:frame="1"/>
          <w:shd w:val="clear" w:color="auto" w:fill="FFFFFF"/>
          <w:lang w:eastAsia="es-ES"/>
        </w:rPr>
        <w:t>vText</w:t>
      </w:r>
      <w:proofErr w:type="spellEnd"/>
      <w:r w:rsidRPr="00DB0946">
        <w:rPr>
          <w:rFonts w:ascii="inherit" w:eastAsia="Times New Roman" w:hAnsi="inherit" w:cs="Calibri"/>
          <w:b/>
          <w:bCs/>
          <w:color w:val="201F1E"/>
          <w:sz w:val="23"/>
          <w:szCs w:val="23"/>
          <w:bdr w:val="none" w:sz="0" w:space="0" w:color="auto" w:frame="1"/>
          <w:shd w:val="clear" w:color="auto" w:fill="FFFFFF"/>
          <w:lang w:eastAsia="es-ES"/>
        </w:rPr>
        <w:t>) (12 Months)</w:t>
      </w:r>
      <w:r>
        <w:rPr>
          <w:rFonts w:eastAsia="Times New Roman" w:cs="Calibri"/>
          <w:color w:val="000000"/>
          <w:sz w:val="24"/>
          <w:szCs w:val="24"/>
          <w:lang w:eastAsia="es-ES"/>
        </w:rPr>
        <w:t xml:space="preserve"> ISBN:</w:t>
      </w:r>
      <w:r w:rsidRPr="00DB0946">
        <w:rPr>
          <w:rFonts w:ascii="inherit" w:eastAsia="Times New Roman" w:hAnsi="inherit" w:cs="Calibri"/>
          <w:b/>
          <w:bCs/>
          <w:color w:val="201F1E"/>
          <w:sz w:val="23"/>
          <w:szCs w:val="23"/>
          <w:bdr w:val="none" w:sz="0" w:space="0" w:color="auto" w:frame="1"/>
          <w:shd w:val="clear" w:color="auto" w:fill="FFFFFF"/>
          <w:lang w:eastAsia="es-ES"/>
        </w:rPr>
        <w:t>978-1-54337-437-7</w:t>
      </w:r>
    </w:p>
    <w:p w14:paraId="68CFCC3F" w14:textId="77777777" w:rsidR="00F07476" w:rsidRPr="00BC61F2" w:rsidRDefault="00F07476" w:rsidP="00F07476">
      <w:pPr>
        <w:pStyle w:val="ListParagraph"/>
        <w:numPr>
          <w:ilvl w:val="0"/>
          <w:numId w:val="11"/>
        </w:numPr>
        <w:spacing w:after="0" w:line="240" w:lineRule="auto"/>
        <w:rPr>
          <w:rFonts w:ascii="Times New Roman" w:eastAsia="Times New Roman" w:hAnsi="Times New Roman"/>
          <w:b/>
          <w:bCs/>
          <w:i/>
          <w:color w:val="000000"/>
          <w:sz w:val="24"/>
          <w:szCs w:val="24"/>
        </w:rPr>
      </w:pPr>
    </w:p>
    <w:p w14:paraId="06DB78DD"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at the Valencia Bookstore. </w:t>
      </w:r>
      <w:r>
        <w:rPr>
          <w:rFonts w:ascii="Times New Roman" w:eastAsia="Times New Roman" w:hAnsi="Times New Roman"/>
          <w:b/>
          <w:bCs/>
          <w:i/>
          <w:color w:val="000000"/>
          <w:sz w:val="24"/>
          <w:szCs w:val="24"/>
        </w:rPr>
        <w:t xml:space="preserve"> By doing so, you are guaranteed to receive the book and the online access that is required for the course.  If you purchase the book online from an outside vendor such as </w:t>
      </w:r>
      <w:proofErr w:type="gramStart"/>
      <w:r>
        <w:rPr>
          <w:rFonts w:ascii="Times New Roman" w:eastAsia="Times New Roman" w:hAnsi="Times New Roman"/>
          <w:b/>
          <w:bCs/>
          <w:i/>
          <w:color w:val="000000"/>
          <w:sz w:val="24"/>
          <w:szCs w:val="24"/>
        </w:rPr>
        <w:t>Amazon,  you</w:t>
      </w:r>
      <w:proofErr w:type="gramEnd"/>
      <w:r>
        <w:rPr>
          <w:rFonts w:ascii="Times New Roman" w:eastAsia="Times New Roman" w:hAnsi="Times New Roman"/>
          <w:b/>
          <w:bCs/>
          <w:i/>
          <w:color w:val="000000"/>
          <w:sz w:val="24"/>
          <w:szCs w:val="24"/>
        </w:rPr>
        <w:t xml:space="preserve"> are not guaranteed to receive the book and online access that is required for this course.  Two ways to purchase. </w:t>
      </w:r>
    </w:p>
    <w:p w14:paraId="2CB85FF2"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59264" behindDoc="0" locked="0" layoutInCell="1" allowOverlap="1" wp14:anchorId="212E8A7A" wp14:editId="1183388C">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8A7A"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">
                <v:textbo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v:textbox>
                <w10:wrap type="square"/>
              </v:shape>
            </w:pict>
          </mc:Fallback>
        </mc:AlternateContent>
      </w:r>
    </w:p>
    <w:p w14:paraId="3845A074" w14:textId="77777777" w:rsidR="00F07476" w:rsidRDefault="00F07476" w:rsidP="00F07476">
      <w:pPr>
        <w:spacing w:line="240" w:lineRule="auto"/>
        <w:rPr>
          <w:b/>
          <w:bCs/>
          <w:sz w:val="28"/>
          <w:szCs w:val="28"/>
        </w:rPr>
      </w:pPr>
    </w:p>
    <w:p w14:paraId="62295E4D" w14:textId="77777777" w:rsidR="00F07476" w:rsidRDefault="00F07476" w:rsidP="00F07476">
      <w:pPr>
        <w:spacing w:line="240" w:lineRule="auto"/>
        <w:rPr>
          <w:b/>
          <w:bCs/>
          <w:sz w:val="28"/>
          <w:szCs w:val="28"/>
        </w:rPr>
      </w:pPr>
    </w:p>
    <w:p w14:paraId="681399D8" w14:textId="77777777" w:rsidR="00F07476" w:rsidRDefault="00F07476" w:rsidP="00F07476">
      <w:pPr>
        <w:spacing w:line="240" w:lineRule="auto"/>
        <w:rPr>
          <w:b/>
          <w:bCs/>
          <w:sz w:val="28"/>
          <w:szCs w:val="28"/>
        </w:rPr>
      </w:pPr>
    </w:p>
    <w:p w14:paraId="5301E68F" w14:textId="77777777" w:rsidR="00F07476" w:rsidRDefault="00F07476" w:rsidP="00F07476">
      <w:pPr>
        <w:spacing w:line="240" w:lineRule="auto"/>
        <w:rPr>
          <w:b/>
          <w:bCs/>
          <w:sz w:val="28"/>
          <w:szCs w:val="28"/>
        </w:rPr>
      </w:pPr>
      <w:r w:rsidRPr="00272936">
        <w:rPr>
          <w:rFonts w:ascii="Times New Roman" w:eastAsia="Times New Roman" w:hAnsi="Times New Roman"/>
          <w:b/>
          <w:noProof/>
          <w:sz w:val="24"/>
          <w:szCs w:val="24"/>
        </w:rPr>
        <w:lastRenderedPageBreak/>
        <mc:AlternateContent>
          <mc:Choice Requires="wps">
            <w:drawing>
              <wp:anchor distT="45720" distB="45720" distL="114300" distR="114300" simplePos="0" relativeHeight="251660288" behindDoc="0" locked="0" layoutInCell="1" allowOverlap="1" wp14:anchorId="721D1E9C" wp14:editId="622C3903">
                <wp:simplePos x="0" y="0"/>
                <wp:positionH relativeFrom="margin">
                  <wp:posOffset>266700</wp:posOffset>
                </wp:positionH>
                <wp:positionV relativeFrom="paragraph">
                  <wp:posOffset>372744</wp:posOffset>
                </wp:positionV>
                <wp:extent cx="60483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7425"/>
                        </a:xfrm>
                        <a:prstGeom prst="rect">
                          <a:avLst/>
                        </a:prstGeom>
                        <a:solidFill>
                          <a:srgbClr val="FFFFFF"/>
                        </a:solidFill>
                        <a:ln w="9525">
                          <a:solidFill>
                            <a:srgbClr val="000000"/>
                          </a:solidFill>
                          <a:miter lim="800000"/>
                          <a:headEnd/>
                          <a:tailEnd/>
                        </a:ln>
                      </wps:spPr>
                      <wps:txb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3"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4F41BE"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4"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1E9C" id="_x0000_s1027" type="#_x0000_t202" style="position:absolute;margin-left:21pt;margin-top:29.35pt;width:476.25pt;height:17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EEg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">
                <v:textbo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5"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4F41BE"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6"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v:textbox>
                <w10:wrap type="square" anchorx="margin"/>
              </v:shape>
            </w:pict>
          </mc:Fallback>
        </mc:AlternateContent>
      </w:r>
    </w:p>
    <w:p w14:paraId="0AF6D5CB" w14:textId="77777777" w:rsidR="00F07476" w:rsidRPr="005257B1" w:rsidRDefault="00F07476" w:rsidP="00F07476">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3A74780E" w14:textId="77777777" w:rsidR="00F07476" w:rsidRPr="006A38CE" w:rsidRDefault="00F07476" w:rsidP="00F07476">
      <w:pPr>
        <w:numPr>
          <w:ilvl w:val="0"/>
          <w:numId w:val="1"/>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Spanish –English dictionary, (</w:t>
      </w:r>
      <w:proofErr w:type="spellStart"/>
      <w:r w:rsidRPr="006A38CE">
        <w:rPr>
          <w:rFonts w:ascii="Times New Roman" w:eastAsia="Times New Roman" w:hAnsi="Times New Roman"/>
          <w:sz w:val="24"/>
          <w:szCs w:val="24"/>
        </w:rPr>
        <w:t>Cuyás</w:t>
      </w:r>
      <w:proofErr w:type="spellEnd"/>
      <w:r w:rsidRPr="006A38CE">
        <w:rPr>
          <w:rFonts w:ascii="Times New Roman" w:eastAsia="Times New Roman" w:hAnsi="Times New Roman"/>
          <w:sz w:val="24"/>
          <w:szCs w:val="24"/>
        </w:rPr>
        <w:t xml:space="preserve">, Collins, Larousse, Oxford, or Vox). </w:t>
      </w:r>
    </w:p>
    <w:p w14:paraId="6BE661BE" w14:textId="77777777" w:rsidR="003C5B89" w:rsidRDefault="003C5B89" w:rsidP="00A87D9A">
      <w:pPr>
        <w:spacing w:after="0" w:line="240" w:lineRule="auto"/>
        <w:rPr>
          <w:rFonts w:ascii="Times New Roman" w:eastAsia="Times New Roman" w:hAnsi="Times New Roman"/>
          <w:b/>
          <w:bCs/>
          <w:sz w:val="24"/>
          <w:szCs w:val="24"/>
        </w:rPr>
      </w:pPr>
    </w:p>
    <w:p w14:paraId="4AA1E32A" w14:textId="77777777" w:rsidR="003C5B89" w:rsidRDefault="003C5B89" w:rsidP="00A87D9A">
      <w:pPr>
        <w:spacing w:after="0" w:line="240" w:lineRule="auto"/>
        <w:rPr>
          <w:rFonts w:ascii="Times New Roman" w:eastAsia="Times New Roman" w:hAnsi="Times New Roman"/>
          <w:b/>
          <w:bCs/>
          <w:sz w:val="24"/>
          <w:szCs w:val="24"/>
        </w:rPr>
      </w:pP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 xml:space="preserve">A computer with </w:t>
      </w:r>
      <w:proofErr w:type="gramStart"/>
      <w:r w:rsidR="00A87D9A" w:rsidRPr="00A87D9A">
        <w:rPr>
          <w:rFonts w:ascii="Times New Roman" w:eastAsia="Times New Roman" w:hAnsi="Times New Roman"/>
          <w:sz w:val="24"/>
          <w:szCs w:val="24"/>
          <w:u w:val="single"/>
        </w:rPr>
        <w:t>camera</w:t>
      </w:r>
      <w:proofErr w:type="gramEnd"/>
      <w:r w:rsidR="00A87D9A" w:rsidRPr="00A87D9A">
        <w:rPr>
          <w:rFonts w:ascii="Times New Roman" w:eastAsia="Times New Roman" w:hAnsi="Times New Roman"/>
          <w:sz w:val="24"/>
          <w:szCs w:val="24"/>
          <w:u w:val="single"/>
        </w:rPr>
        <w:t xml:space="preserve">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East Campus:  Language </w:t>
      </w:r>
      <w:proofErr w:type="gramStart"/>
      <w:r w:rsidRPr="00F77AD2">
        <w:rPr>
          <w:rFonts w:ascii="Times New Roman" w:eastAsia="Times New Roman" w:hAnsi="Times New Roman"/>
          <w:b/>
          <w:sz w:val="24"/>
          <w:szCs w:val="24"/>
        </w:rPr>
        <w:t>Lab  4</w:t>
      </w:r>
      <w:proofErr w:type="gramEnd"/>
      <w:r w:rsidRPr="00F77AD2">
        <w:rPr>
          <w:rFonts w:ascii="Times New Roman" w:eastAsia="Times New Roman" w:hAnsi="Times New Roman"/>
          <w:b/>
          <w:sz w:val="24"/>
          <w:szCs w:val="24"/>
        </w:rPr>
        <w:t>-104  (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0D1431">
      <w:pPr>
        <w:pStyle w:val="ListParagraph"/>
        <w:numPr>
          <w:ilvl w:val="0"/>
          <w:numId w:val="8"/>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790C5270" w14:textId="77777777" w:rsidR="00A87D9A" w:rsidRPr="00F77AD2" w:rsidRDefault="00A87D9A" w:rsidP="000D1431">
      <w:pPr>
        <w:pStyle w:val="ListParagraph"/>
        <w:numPr>
          <w:ilvl w:val="0"/>
          <w:numId w:val="8"/>
        </w:numPr>
        <w:spacing w:before="100" w:beforeAutospacing="1" w:after="100" w:afterAutospacing="1" w:line="48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Winter Park:  </w:t>
      </w:r>
      <w:proofErr w:type="gramStart"/>
      <w:r w:rsidRPr="00F77AD2">
        <w:rPr>
          <w:rFonts w:ascii="Times New Roman" w:eastAsia="Times New Roman" w:hAnsi="Times New Roman"/>
          <w:b/>
          <w:sz w:val="24"/>
          <w:szCs w:val="24"/>
        </w:rPr>
        <w:t>Library  RM.</w:t>
      </w:r>
      <w:proofErr w:type="gramEnd"/>
      <w:r w:rsidRPr="00F77AD2">
        <w:rPr>
          <w:rFonts w:ascii="Times New Roman" w:eastAsia="Times New Roman" w:hAnsi="Times New Roman"/>
          <w:b/>
          <w:sz w:val="24"/>
          <w:szCs w:val="24"/>
        </w:rPr>
        <w:t xml:space="preserve"> 140</w:t>
      </w:r>
    </w:p>
    <w:p w14:paraId="13E75792" w14:textId="77777777" w:rsidR="00327EE0" w:rsidRDefault="00327EE0" w:rsidP="00A87D9A">
      <w:pPr>
        <w:spacing w:after="0" w:line="240" w:lineRule="auto"/>
        <w:jc w:val="both"/>
        <w:rPr>
          <w:rFonts w:ascii="Times New Roman" w:eastAsia="Times New Roman" w:hAnsi="Times New Roman"/>
          <w:b/>
          <w:bCs/>
          <w:sz w:val="24"/>
          <w:szCs w:val="24"/>
        </w:rPr>
      </w:pP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6C018905" w14:textId="7F8035B2" w:rsidR="00E30CCD" w:rsidRPr="00BB441E" w:rsidRDefault="002C12D9" w:rsidP="00E30CCD">
      <w:pPr>
        <w:autoSpaceDE w:val="0"/>
        <w:autoSpaceDN w:val="0"/>
        <w:adjustRightInd w:val="0"/>
        <w:spacing w:after="0" w:line="240" w:lineRule="auto"/>
        <w:jc w:val="both"/>
        <w:rPr>
          <w:rFonts w:ascii="Times New Roman" w:eastAsia="Times New Roman" w:hAnsi="Times New Roman"/>
          <w:b/>
          <w:i/>
          <w:color w:val="191919"/>
          <w:sz w:val="24"/>
          <w:szCs w:val="24"/>
        </w:rPr>
      </w:pPr>
      <w:r w:rsidRPr="002C12D9">
        <w:rPr>
          <w:rFonts w:ascii="Times New Roman" w:eastAsia="Times New Roman" w:hAnsi="Times New Roman"/>
          <w:color w:val="191919"/>
          <w:sz w:val="24"/>
          <w:szCs w:val="24"/>
        </w:rPr>
        <w:t xml:space="preserve">Continuation of fundamental skills in Spanish comprehension, expression, and structure. Increasing awareness and understanding of the culture. A minimum grade of C is required to pass this course if being used to satisfy the Foreign Language Proficiency </w:t>
      </w:r>
      <w:proofErr w:type="spellStart"/>
      <w:r w:rsidRPr="002C12D9">
        <w:rPr>
          <w:rFonts w:ascii="Times New Roman" w:eastAsia="Times New Roman" w:hAnsi="Times New Roman"/>
          <w:color w:val="191919"/>
          <w:sz w:val="24"/>
          <w:szCs w:val="24"/>
        </w:rPr>
        <w:t>Requirement.</w:t>
      </w:r>
      <w:r w:rsidR="00E30CCD" w:rsidRPr="00BB441E">
        <w:rPr>
          <w:rFonts w:ascii="Times New Roman" w:eastAsia="Times New Roman" w:hAnsi="Times New Roman"/>
          <w:b/>
          <w:i/>
          <w:color w:val="191919"/>
          <w:sz w:val="24"/>
          <w:szCs w:val="24"/>
        </w:rPr>
        <w:t>This</w:t>
      </w:r>
      <w:proofErr w:type="spellEnd"/>
      <w:r w:rsidR="00E30CCD" w:rsidRPr="00BB441E">
        <w:rPr>
          <w:rFonts w:ascii="Times New Roman" w:eastAsia="Times New Roman" w:hAnsi="Times New Roman"/>
          <w:b/>
          <w:i/>
          <w:color w:val="191919"/>
          <w:sz w:val="24"/>
          <w:szCs w:val="24"/>
        </w:rPr>
        <w:t xml:space="preserve"> class is not open to native or heritage speakers.  Please see definition of Native and Heritage Speakers on the last two pages of the syllabus.   </w:t>
      </w:r>
    </w:p>
    <w:p w14:paraId="624BD488" w14:textId="77777777" w:rsidR="00005B2D" w:rsidRDefault="00005B2D" w:rsidP="00F77AD2">
      <w:pPr>
        <w:autoSpaceDE w:val="0"/>
        <w:autoSpaceDN w:val="0"/>
        <w:adjustRightInd w:val="0"/>
        <w:spacing w:after="0" w:line="240" w:lineRule="auto"/>
        <w:jc w:val="both"/>
        <w:rPr>
          <w:rFonts w:ascii="Times New Roman" w:eastAsia="Times New Roman" w:hAnsi="Times New Roman"/>
          <w:b/>
          <w:i/>
          <w:color w:val="191919"/>
          <w:sz w:val="24"/>
          <w:szCs w:val="24"/>
        </w:rPr>
      </w:pPr>
    </w:p>
    <w:p w14:paraId="4423D228" w14:textId="77777777" w:rsidR="003746CE" w:rsidRDefault="003746CE" w:rsidP="00005B2D">
      <w:pPr>
        <w:spacing w:after="0" w:line="240" w:lineRule="auto"/>
        <w:rPr>
          <w:rFonts w:ascii="Times New Roman" w:eastAsia="Times New Roman" w:hAnsi="Times New Roman"/>
          <w:b/>
          <w:bCs/>
          <w:sz w:val="24"/>
          <w:szCs w:val="24"/>
        </w:rPr>
      </w:pPr>
    </w:p>
    <w:p w14:paraId="12255700" w14:textId="01F23690"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 xml:space="preserve">In </w:t>
      </w:r>
      <w:r w:rsidRPr="006A38CE">
        <w:rPr>
          <w:rFonts w:ascii="Times New Roman" w:eastAsia="Times New Roman" w:hAnsi="Times New Roman"/>
          <w:sz w:val="24"/>
          <w:szCs w:val="24"/>
        </w:rPr>
        <w:lastRenderedPageBreak/>
        <w:t xml:space="preserve">addition to </w:t>
      </w:r>
      <w:proofErr w:type="gramStart"/>
      <w:r w:rsidRPr="006A38CE">
        <w:rPr>
          <w:rFonts w:ascii="Times New Roman" w:eastAsia="Times New Roman" w:hAnsi="Times New Roman"/>
          <w:sz w:val="24"/>
          <w:szCs w:val="24"/>
        </w:rPr>
        <w:t>competencies</w:t>
      </w:r>
      <w:proofErr w:type="gramEnd"/>
      <w:r w:rsidRPr="006A38CE">
        <w:rPr>
          <w:rFonts w:ascii="Times New Roman" w:eastAsia="Times New Roman" w:hAnsi="Times New Roman"/>
          <w:sz w:val="24"/>
          <w:szCs w:val="24"/>
        </w:rPr>
        <w:t xml:space="preserve">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4291D787" w14:textId="77777777" w:rsidR="002C12D9" w:rsidRDefault="002C12D9" w:rsidP="005257B1">
      <w:pPr>
        <w:spacing w:after="0" w:line="240" w:lineRule="auto"/>
        <w:rPr>
          <w:rFonts w:ascii="Times New Roman" w:eastAsia="Times New Roman" w:hAnsi="Times New Roman"/>
          <w:b/>
          <w:sz w:val="24"/>
          <w:szCs w:val="24"/>
        </w:rPr>
      </w:pPr>
    </w:p>
    <w:p w14:paraId="360C1DEF" w14:textId="77777777" w:rsidR="002C12D9" w:rsidRDefault="002C12D9" w:rsidP="005257B1">
      <w:pPr>
        <w:spacing w:after="0" w:line="240" w:lineRule="auto"/>
        <w:rPr>
          <w:rFonts w:ascii="Times New Roman" w:eastAsia="Times New Roman" w:hAnsi="Times New Roman"/>
          <w:b/>
          <w:sz w:val="24"/>
          <w:szCs w:val="24"/>
        </w:rPr>
      </w:pPr>
    </w:p>
    <w:p w14:paraId="3FF4A8B8" w14:textId="77777777" w:rsidR="002C12D9" w:rsidRDefault="002C12D9" w:rsidP="005257B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p w14:paraId="2D46565D" w14:textId="3660F06F"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20C5A608" w14:textId="5C7694C4" w:rsidR="00005B2D" w:rsidRPr="002901FF" w:rsidRDefault="00005B2D" w:rsidP="000D1431">
      <w:pPr>
        <w:pStyle w:val="ListParagraph"/>
        <w:numPr>
          <w:ilvl w:val="0"/>
          <w:numId w:val="2"/>
        </w:numPr>
        <w:spacing w:after="0" w:line="360" w:lineRule="auto"/>
        <w:rPr>
          <w:rFonts w:ascii="Times New Roman" w:eastAsia="Times New Roman" w:hAnsi="Times New Roman"/>
          <w:sz w:val="24"/>
          <w:szCs w:val="24"/>
        </w:rPr>
      </w:pPr>
      <w:r w:rsidRPr="002901FF">
        <w:rPr>
          <w:rFonts w:ascii="Times New Roman" w:eastAsia="Times New Roman" w:hAnsi="Times New Roman"/>
          <w:sz w:val="24"/>
          <w:szCs w:val="24"/>
        </w:rPr>
        <w:t xml:space="preserve">A student may withdraw at any time during the term in Atlas up until the withdrawal deadline of </w:t>
      </w:r>
      <w:r w:rsidR="000E3755">
        <w:rPr>
          <w:rFonts w:ascii="Times New Roman" w:eastAsia="Times New Roman" w:hAnsi="Times New Roman"/>
          <w:b/>
          <w:sz w:val="24"/>
          <w:szCs w:val="24"/>
          <w:highlight w:val="yellow"/>
        </w:rPr>
        <w:t xml:space="preserve">April </w:t>
      </w:r>
      <w:r w:rsidR="007C16EA">
        <w:rPr>
          <w:rFonts w:ascii="Times New Roman" w:eastAsia="Times New Roman" w:hAnsi="Times New Roman"/>
          <w:b/>
          <w:sz w:val="24"/>
          <w:szCs w:val="24"/>
          <w:highlight w:val="yellow"/>
        </w:rPr>
        <w:t>5</w:t>
      </w:r>
      <w:proofErr w:type="gramStart"/>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roofErr w:type="gramEnd"/>
    </w:p>
    <w:p w14:paraId="597F50A1"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After the withdrawal deadline, students can no longer withdraw </w:t>
      </w:r>
      <w:proofErr w:type="gramStart"/>
      <w:r w:rsidRPr="0057764D">
        <w:rPr>
          <w:rFonts w:ascii="Times New Roman" w:eastAsia="Times New Roman" w:hAnsi="Times New Roman"/>
          <w:sz w:val="24"/>
          <w:szCs w:val="24"/>
        </w:rPr>
        <w:t>themselves</w:t>
      </w:r>
      <w:proofErr w:type="gramEnd"/>
    </w:p>
    <w:p w14:paraId="04451486" w14:textId="77777777" w:rsidR="00005B2D" w:rsidRDefault="00005B2D" w:rsidP="00005B2D">
      <w:pPr>
        <w:spacing w:after="0" w:line="240" w:lineRule="auto"/>
        <w:ind w:firstLine="1140"/>
        <w:rPr>
          <w:rFonts w:ascii="Times New Roman" w:eastAsia="Times New Roman" w:hAnsi="Times New Roman"/>
          <w:sz w:val="24"/>
          <w:szCs w:val="24"/>
        </w:rPr>
      </w:pPr>
    </w:p>
    <w:p w14:paraId="6930F899" w14:textId="16F9FA4D"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Any student knowing that he/she is not going to pass the course stops coming to class will receive an F for the course unless he/she withdraws himself before the withdrawal date of</w:t>
      </w:r>
      <w:r w:rsidR="000E3755">
        <w:rPr>
          <w:rFonts w:ascii="Times New Roman" w:eastAsia="Times New Roman" w:hAnsi="Times New Roman"/>
          <w:sz w:val="24"/>
          <w:szCs w:val="24"/>
        </w:rPr>
        <w:t xml:space="preserve"> </w:t>
      </w:r>
      <w:r w:rsidR="000E3755" w:rsidRPr="000E3755">
        <w:rPr>
          <w:rFonts w:ascii="Times New Roman" w:eastAsia="Times New Roman" w:hAnsi="Times New Roman"/>
          <w:sz w:val="24"/>
          <w:szCs w:val="24"/>
          <w:highlight w:val="yellow"/>
        </w:rPr>
        <w:t xml:space="preserve">April </w:t>
      </w:r>
      <w:r w:rsidR="007C16EA" w:rsidRPr="000E3755">
        <w:rPr>
          <w:rFonts w:ascii="Times New Roman" w:eastAsia="Times New Roman" w:hAnsi="Times New Roman"/>
          <w:b/>
          <w:sz w:val="24"/>
          <w:szCs w:val="24"/>
          <w:highlight w:val="yellow"/>
        </w:rPr>
        <w:t>5</w:t>
      </w:r>
      <w:proofErr w:type="gramStart"/>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roofErr w:type="gramEnd"/>
    </w:p>
    <w:p w14:paraId="16BDEDF6" w14:textId="77777777" w:rsidR="00005B2D" w:rsidRDefault="00005B2D" w:rsidP="00005B2D">
      <w:pPr>
        <w:spacing w:after="0" w:line="240" w:lineRule="auto"/>
        <w:rPr>
          <w:rFonts w:ascii="Times New Roman" w:eastAsia="Times New Roman" w:hAnsi="Times New Roman"/>
          <w:sz w:val="24"/>
          <w:szCs w:val="24"/>
        </w:rPr>
      </w:pPr>
    </w:p>
    <w:p w14:paraId="0F5EAAD2"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96035F">
        <w:rPr>
          <w:rFonts w:ascii="Times New Roman" w:eastAsia="Times New Roman" w:hAnsi="Times New Roman"/>
          <w:sz w:val="24"/>
          <w:szCs w:val="24"/>
        </w:rPr>
        <w:t xml:space="preserve">Withdrawing from a course is the student’s decision.   The professor may recommend </w:t>
      </w:r>
      <w:proofErr w:type="gramStart"/>
      <w:r w:rsidRPr="0096035F">
        <w:rPr>
          <w:rFonts w:ascii="Times New Roman" w:eastAsia="Times New Roman" w:hAnsi="Times New Roman"/>
          <w:sz w:val="24"/>
          <w:szCs w:val="24"/>
        </w:rPr>
        <w:t>to</w:t>
      </w:r>
      <w:r w:rsidRPr="0057764D">
        <w:rPr>
          <w:rFonts w:ascii="Times New Roman" w:eastAsia="Times New Roman" w:hAnsi="Times New Roman"/>
          <w:sz w:val="24"/>
          <w:szCs w:val="24"/>
        </w:rPr>
        <w:t xml:space="preserve"> </w:t>
      </w:r>
      <w:r w:rsidRPr="0096035F">
        <w:rPr>
          <w:rFonts w:ascii="Times New Roman" w:eastAsia="Times New Roman" w:hAnsi="Times New Roman"/>
          <w:sz w:val="24"/>
          <w:szCs w:val="24"/>
        </w:rPr>
        <w:t>drop</w:t>
      </w:r>
      <w:proofErr w:type="gramEnd"/>
      <w:r w:rsidRPr="0096035F">
        <w:rPr>
          <w:rFonts w:ascii="Times New Roman" w:eastAsia="Times New Roman" w:hAnsi="Times New Roman"/>
          <w:sz w:val="24"/>
          <w:szCs w:val="24"/>
        </w:rPr>
        <w:t xml:space="preserve"> or stay in the course however by making these statements is by no means</w:t>
      </w:r>
      <w:r w:rsidRPr="0057764D">
        <w:rPr>
          <w:rFonts w:ascii="Times New Roman" w:eastAsia="Times New Roman" w:hAnsi="Times New Roman"/>
          <w:sz w:val="24"/>
          <w:szCs w:val="24"/>
        </w:rPr>
        <w:t xml:space="preserve">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2A42AA" w:rsidRDefault="00005B2D" w:rsidP="000D1431">
      <w:pPr>
        <w:pStyle w:val="ListParagraph"/>
        <w:numPr>
          <w:ilvl w:val="0"/>
          <w:numId w:val="2"/>
        </w:numPr>
        <w:spacing w:after="0" w:line="240" w:lineRule="auto"/>
        <w:rPr>
          <w:rFonts w:ascii="Times New Roman" w:eastAsia="Times New Roman" w:hAnsi="Times New Roman"/>
          <w:b/>
          <w:color w:val="FF0000"/>
          <w:sz w:val="24"/>
          <w:szCs w:val="24"/>
        </w:rPr>
      </w:pPr>
      <w:r w:rsidRPr="002A42AA">
        <w:rPr>
          <w:rFonts w:ascii="Times New Roman" w:eastAsia="Times New Roman" w:hAnsi="Times New Roman"/>
          <w:b/>
          <w:color w:val="FF0000"/>
          <w:sz w:val="24"/>
          <w:szCs w:val="24"/>
        </w:rPr>
        <w:t xml:space="preserve">The professor will not withdraw a student at any time. </w:t>
      </w:r>
    </w:p>
    <w:p w14:paraId="5F9F5F74" w14:textId="77777777" w:rsidR="00005B2D" w:rsidRPr="00005B2D" w:rsidRDefault="00005B2D" w:rsidP="00005B2D">
      <w:pPr>
        <w:pStyle w:val="ListParagraph"/>
        <w:spacing w:line="240" w:lineRule="auto"/>
        <w:rPr>
          <w:rFonts w:ascii="Times New Roman" w:eastAsia="Times New Roman" w:hAnsi="Times New Roman"/>
          <w:sz w:val="24"/>
          <w:szCs w:val="24"/>
        </w:rPr>
      </w:pPr>
    </w:p>
    <w:p w14:paraId="6E8EF826"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t>In this course, you are required to do your own work.  There are many resources at your disposal that can assist you such as AI.  AI is a powerful new tool that can benefit society in a great deal of ways, however representing work that you did not produce as your own, including work generated or materially modified by AI, constitutes academic dishonesty. Use of generative AI in a way that violates an instructor’s articulated policy or using it to complete coursework in a way not expressly permitted by the faculty member, will be considered a violation of the Honor Code. </w:t>
      </w:r>
      <w:r>
        <w:rPr>
          <w:rFonts w:ascii="Aptos" w:hAnsi="Aptos"/>
          <w:i/>
          <w:iCs/>
          <w:color w:val="000000"/>
          <w:bdr w:val="none" w:sz="0" w:space="0" w:color="auto" w:frame="1"/>
        </w:rPr>
        <w:t> </w:t>
      </w:r>
    </w:p>
    <w:p w14:paraId="7DD2AF41"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t>I reserve the right to challenge</w:t>
      </w:r>
      <w:r>
        <w:rPr>
          <w:rFonts w:ascii="Aptos" w:hAnsi="Aptos"/>
          <w:i/>
          <w:iCs/>
          <w:color w:val="000000"/>
          <w:bdr w:val="none" w:sz="0" w:space="0" w:color="auto" w:frame="1"/>
        </w:rPr>
        <w:t> </w:t>
      </w:r>
      <w:r>
        <w:rPr>
          <w:rStyle w:val="Strong"/>
          <w:rFonts w:ascii="Aptos" w:eastAsiaTheme="majorEastAsia" w:hAnsi="Aptos"/>
          <w:i/>
          <w:iCs/>
          <w:color w:val="000000"/>
          <w:bdr w:val="none" w:sz="0" w:space="0" w:color="auto" w:frame="1"/>
        </w:rPr>
        <w:t>ANY material</w:t>
      </w:r>
      <w:r>
        <w:rPr>
          <w:rFonts w:ascii="Aptos" w:hAnsi="Aptos"/>
          <w:i/>
          <w:iCs/>
          <w:color w:val="000000"/>
        </w:rPr>
        <w:t> you have submitted that I may believe is AI generated and actions will be as follows: 1. Warning and no credit given.  2. Second offense, no credit given, issued final notice of misconduct. 3.  Third offense grounds for failure of course and dismissal.</w:t>
      </w:r>
    </w:p>
    <w:p w14:paraId="169A4EB8" w14:textId="77777777" w:rsidR="00467881" w:rsidRDefault="00467881" w:rsidP="00467881">
      <w:pPr>
        <w:pStyle w:val="NormalWeb"/>
        <w:shd w:val="clear" w:color="auto" w:fill="FFFFFF"/>
        <w:spacing w:before="0" w:beforeAutospacing="0" w:after="0" w:afterAutospacing="0"/>
        <w:rPr>
          <w:rFonts w:ascii="Aptos" w:hAnsi="Aptos"/>
          <w:color w:val="000000"/>
        </w:rPr>
      </w:pPr>
      <w:r>
        <w:rPr>
          <w:rFonts w:ascii="Aptos" w:hAnsi="Aptos"/>
          <w:i/>
          <w:iCs/>
          <w:color w:val="000000"/>
        </w:rPr>
        <w:lastRenderedPageBreak/>
        <w:t>Should the work that you submit is questionable, you will be asked to meet with the professor and will be given the opportunity to demonstrate that you did the work.  </w:t>
      </w:r>
    </w:p>
    <w:p w14:paraId="5D48EA20" w14:textId="77777777" w:rsidR="00B118E0" w:rsidRDefault="00B118E0" w:rsidP="00925656">
      <w:pPr>
        <w:rPr>
          <w:rFonts w:ascii="Times New Roman" w:eastAsia="Times New Roman" w:hAnsi="Times New Roman"/>
          <w:b/>
          <w:bCs/>
          <w:color w:val="191919"/>
          <w:sz w:val="24"/>
          <w:szCs w:val="24"/>
        </w:rPr>
      </w:pPr>
    </w:p>
    <w:p w14:paraId="3B9968C7" w14:textId="77777777" w:rsidR="00B118E0" w:rsidRDefault="00B118E0" w:rsidP="00925656">
      <w:pPr>
        <w:rPr>
          <w:rFonts w:ascii="Times New Roman" w:eastAsia="Times New Roman" w:hAnsi="Times New Roman"/>
          <w:b/>
          <w:bCs/>
          <w:color w:val="191919"/>
          <w:sz w:val="24"/>
          <w:szCs w:val="24"/>
        </w:rPr>
      </w:pPr>
    </w:p>
    <w:p w14:paraId="73581967" w14:textId="77777777" w:rsidR="00B118E0" w:rsidRDefault="00B118E0" w:rsidP="00925656">
      <w:pPr>
        <w:rPr>
          <w:rFonts w:ascii="Times New Roman" w:eastAsia="Times New Roman" w:hAnsi="Times New Roman"/>
          <w:b/>
          <w:bCs/>
          <w:color w:val="191919"/>
          <w:sz w:val="24"/>
          <w:szCs w:val="24"/>
        </w:rPr>
      </w:pPr>
    </w:p>
    <w:p w14:paraId="6B5D7E7E" w14:textId="77777777" w:rsidR="00B118E0" w:rsidRDefault="00B118E0" w:rsidP="00925656">
      <w:pPr>
        <w:rPr>
          <w:rFonts w:ascii="Times New Roman" w:eastAsia="Times New Roman" w:hAnsi="Times New Roman"/>
          <w:b/>
          <w:bCs/>
          <w:color w:val="191919"/>
          <w:sz w:val="24"/>
          <w:szCs w:val="24"/>
        </w:rPr>
      </w:pPr>
    </w:p>
    <w:p w14:paraId="24C84E74" w14:textId="15D36F32"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420353EF"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SPN 1120 (Elementary Spanish I</w:t>
      </w:r>
      <w:proofErr w:type="gramStart"/>
      <w:r w:rsidRPr="00925656">
        <w:rPr>
          <w:rFonts w:ascii="Times New Roman" w:eastAsia="Times New Roman" w:hAnsi="Times New Roman"/>
          <w:color w:val="191919"/>
          <w:sz w:val="24"/>
          <w:szCs w:val="24"/>
        </w:rPr>
        <w:t>) ,</w:t>
      </w:r>
      <w:proofErr w:type="gramEnd"/>
      <w:r w:rsidRPr="00925656">
        <w:rPr>
          <w:rFonts w:ascii="Times New Roman" w:eastAsia="Times New Roman" w:hAnsi="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w:t>
      </w:r>
      <w:proofErr w:type="gramStart"/>
      <w:r w:rsidRPr="00925656">
        <w:rPr>
          <w:rFonts w:ascii="Times New Roman" w:eastAsia="Times New Roman" w:hAnsi="Times New Roman"/>
          <w:color w:val="191919"/>
          <w:sz w:val="24"/>
          <w:szCs w:val="24"/>
        </w:rPr>
        <w:t>German</w:t>
      </w:r>
      <w:proofErr w:type="gramEnd"/>
      <w:r w:rsidRPr="00925656">
        <w:rPr>
          <w:rFonts w:ascii="Times New Roman" w:eastAsia="Times New Roman" w:hAnsi="Times New Roman"/>
          <w:color w:val="191919"/>
          <w:sz w:val="24"/>
          <w:szCs w:val="24"/>
        </w:rPr>
        <w:t xml:space="preserve"> or Latin. Another option is to take the CLEP (College Level Examination Program) Test which awards college credit for demonstrating achievement in a subject by means of a computer-based exam.  </w:t>
      </w:r>
    </w:p>
    <w:p w14:paraId="0DEAA3EB" w14:textId="77777777" w:rsidR="00FE00B5" w:rsidRPr="00925656" w:rsidRDefault="00FE00B5" w:rsidP="00925656">
      <w:pPr>
        <w:pStyle w:val="ListParagraph"/>
        <w:rPr>
          <w:rFonts w:ascii="Times New Roman" w:eastAsia="Times New Roman" w:hAnsi="Times New Roman"/>
          <w:color w:val="191919"/>
          <w:sz w:val="24"/>
          <w:szCs w:val="24"/>
        </w:rPr>
      </w:pPr>
    </w:p>
    <w:p w14:paraId="6894DD7D" w14:textId="1D6FD7E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w:t>
      </w:r>
      <w:r w:rsidRPr="00925656">
        <w:rPr>
          <w:rFonts w:ascii="Times New Roman" w:eastAsia="Times New Roman" w:hAnsi="Times New Roman"/>
          <w:color w:val="191919"/>
          <w:sz w:val="24"/>
          <w:szCs w:val="24"/>
        </w:rPr>
        <w:lastRenderedPageBreak/>
        <w:t xml:space="preserve">Speakers and Heritage Learners:  You are strongly encouraged to drop this course.  If you do not and it is discovered </w:t>
      </w:r>
      <w:proofErr w:type="gramStart"/>
      <w:r w:rsidRPr="00925656">
        <w:rPr>
          <w:rFonts w:ascii="Times New Roman" w:eastAsia="Times New Roman" w:hAnsi="Times New Roman"/>
          <w:color w:val="191919"/>
          <w:sz w:val="24"/>
          <w:szCs w:val="24"/>
        </w:rPr>
        <w:t>later on</w:t>
      </w:r>
      <w:proofErr w:type="gramEnd"/>
      <w:r w:rsidRPr="00925656">
        <w:rPr>
          <w:rFonts w:ascii="Times New Roman" w:eastAsia="Times New Roman" w:hAnsi="Times New Roman"/>
          <w:color w:val="191919"/>
          <w:sz w:val="24"/>
          <w:szCs w:val="24"/>
        </w:rPr>
        <w:t xml:space="preserve"> that you are indeed a Heritage Learner, it will leave you little or no time to register for another course or take the CLEP.  </w:t>
      </w:r>
      <w:hyperlink r:id="rId17"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w:t>
      </w:r>
      <w:proofErr w:type="gramStart"/>
      <w:r w:rsidRPr="00925656">
        <w:rPr>
          <w:rFonts w:ascii="Times New Roman" w:eastAsia="Times New Roman" w:hAnsi="Times New Roman"/>
          <w:color w:val="191919"/>
          <w:sz w:val="24"/>
          <w:szCs w:val="24"/>
        </w:rPr>
        <w:t>is</w:t>
      </w:r>
      <w:proofErr w:type="gramEnd"/>
      <w:r w:rsidRPr="00925656">
        <w:rPr>
          <w:rFonts w:ascii="Times New Roman" w:eastAsia="Times New Roman" w:hAnsi="Times New Roman"/>
          <w:color w:val="191919"/>
          <w:sz w:val="24"/>
          <w:szCs w:val="24"/>
        </w:rPr>
        <w:t xml:space="preserve"> not in our learning parameters.  They as well, receive a low grade or a zero.   As a result, </w:t>
      </w:r>
      <w:proofErr w:type="gramStart"/>
      <w:r w:rsidRPr="00925656">
        <w:rPr>
          <w:rFonts w:ascii="Times New Roman" w:eastAsia="Times New Roman" w:hAnsi="Times New Roman"/>
          <w:color w:val="191919"/>
          <w:sz w:val="24"/>
          <w:szCs w:val="24"/>
        </w:rPr>
        <w:t>in order to</w:t>
      </w:r>
      <w:proofErr w:type="gramEnd"/>
      <w:r w:rsidRPr="00925656">
        <w:rPr>
          <w:rFonts w:ascii="Times New Roman" w:eastAsia="Times New Roman" w:hAnsi="Times New Roman"/>
          <w:color w:val="191919"/>
          <w:sz w:val="24"/>
          <w:szCs w:val="24"/>
        </w:rPr>
        <w:t xml:space="preserve">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3AA021FA" w14:textId="3CD369FF" w:rsidR="00005B2D" w:rsidRPr="00F07476" w:rsidRDefault="00925656" w:rsidP="000D1431">
      <w:pPr>
        <w:pStyle w:val="ListParagraph"/>
        <w:numPr>
          <w:ilvl w:val="0"/>
          <w:numId w:val="2"/>
        </w:numPr>
        <w:rPr>
          <w:b/>
          <w:highlight w:val="yellow"/>
        </w:rPr>
      </w:pPr>
      <w:r w:rsidRPr="00925656">
        <w:rPr>
          <w:rFonts w:ascii="Times New Roman" w:eastAsia="Times New Roman" w:hAnsi="Times New Roman"/>
          <w:b/>
          <w:color w:val="191919"/>
          <w:sz w:val="24"/>
          <w:szCs w:val="24"/>
        </w:rPr>
        <w:t xml:space="preserve"> </w:t>
      </w:r>
      <w:r w:rsidR="00005B2D" w:rsidRPr="00F07476">
        <w:rPr>
          <w:b/>
          <w:highlight w:val="yellow"/>
        </w:rPr>
        <w:t xml:space="preserve">Last day to </w:t>
      </w:r>
      <w:r w:rsidR="00F01A8A" w:rsidRPr="00F07476">
        <w:rPr>
          <w:b/>
          <w:highlight w:val="yellow"/>
        </w:rPr>
        <w:t>Refund</w:t>
      </w:r>
      <w:r w:rsidR="00005B2D" w:rsidRPr="00F07476">
        <w:rPr>
          <w:b/>
          <w:highlight w:val="yellow"/>
        </w:rPr>
        <w:t xml:space="preserve">/drop is </w:t>
      </w:r>
      <w:r w:rsidR="000E3755">
        <w:rPr>
          <w:b/>
          <w:highlight w:val="yellow"/>
        </w:rPr>
        <w:t>Feb</w:t>
      </w:r>
      <w:r w:rsidR="007C16EA">
        <w:rPr>
          <w:b/>
          <w:highlight w:val="yellow"/>
        </w:rPr>
        <w:t xml:space="preserve"> 1</w:t>
      </w:r>
      <w:r w:rsidR="000E3755">
        <w:rPr>
          <w:b/>
          <w:highlight w:val="yellow"/>
        </w:rPr>
        <w:t>9</w:t>
      </w:r>
      <w:proofErr w:type="gramStart"/>
      <w:r w:rsidR="007C16EA">
        <w:rPr>
          <w:b/>
          <w:highlight w:val="yellow"/>
        </w:rPr>
        <w:t xml:space="preserve"> 2024</w:t>
      </w:r>
      <w:proofErr w:type="gramEnd"/>
    </w:p>
    <w:p w14:paraId="448AF56A" w14:textId="1DA81A6B" w:rsidR="00A87D9A" w:rsidRPr="00B67D78" w:rsidRDefault="00A87D9A" w:rsidP="00B67D78">
      <w:pPr>
        <w:autoSpaceDE w:val="0"/>
        <w:autoSpaceDN w:val="0"/>
        <w:adjustRightInd w:val="0"/>
        <w:spacing w:after="0" w:line="240" w:lineRule="auto"/>
        <w:jc w:val="both"/>
        <w:rPr>
          <w:rFonts w:ascii="Times New Roman" w:eastAsia="Times New Roman" w:hAnsi="Times New Roman"/>
          <w:b/>
          <w:color w:val="191919"/>
          <w:sz w:val="24"/>
          <w:szCs w:val="24"/>
        </w:rPr>
      </w:pPr>
    </w:p>
    <w:p w14:paraId="3DA874E9" w14:textId="77777777" w:rsidR="00B67D78" w:rsidRDefault="00B67D78"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assignments are due and when. </w:t>
      </w:r>
    </w:p>
    <w:p w14:paraId="64F48F2F"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Doing assignments not included in the </w:t>
      </w:r>
      <w:proofErr w:type="gramStart"/>
      <w:r w:rsidRPr="00A87D9A">
        <w:rPr>
          <w:rFonts w:ascii="Times New Roman" w:eastAsia="Times New Roman" w:hAnsi="Times New Roman"/>
          <w:color w:val="191919"/>
          <w:sz w:val="24"/>
          <w:szCs w:val="24"/>
        </w:rPr>
        <w:t>Supersite</w:t>
      </w:r>
      <w:proofErr w:type="gramEnd"/>
    </w:p>
    <w:p w14:paraId="1525F703" w14:textId="77777777" w:rsidR="00D30147"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Receiving extra materials such as worksheets, </w:t>
      </w:r>
      <w:proofErr w:type="spellStart"/>
      <w:r w:rsidRPr="00A87D9A">
        <w:rPr>
          <w:rFonts w:ascii="Times New Roman" w:eastAsia="Times New Roman" w:hAnsi="Times New Roman"/>
          <w:color w:val="191919"/>
          <w:sz w:val="24"/>
          <w:szCs w:val="24"/>
        </w:rPr>
        <w:t>powerpoints</w:t>
      </w:r>
      <w:proofErr w:type="spellEnd"/>
      <w:r w:rsidRPr="00A87D9A">
        <w:rPr>
          <w:rFonts w:ascii="Times New Roman" w:eastAsia="Times New Roman" w:hAnsi="Times New Roman"/>
          <w:color w:val="191919"/>
          <w:sz w:val="24"/>
          <w:szCs w:val="24"/>
        </w:rPr>
        <w:t xml:space="preserve">, useful </w:t>
      </w:r>
      <w:proofErr w:type="spellStart"/>
      <w:r w:rsidRPr="00A87D9A">
        <w:rPr>
          <w:rFonts w:ascii="Times New Roman" w:eastAsia="Times New Roman" w:hAnsi="Times New Roman"/>
          <w:color w:val="191919"/>
          <w:sz w:val="24"/>
          <w:szCs w:val="24"/>
        </w:rPr>
        <w:t>youtube</w:t>
      </w:r>
      <w:proofErr w:type="spellEnd"/>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77777777" w:rsidR="00651B44" w:rsidRPr="00A87D9A" w:rsidRDefault="00651B44"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4EAE7E3A" w14:textId="77777777" w:rsidR="00D30147" w:rsidRDefault="00D30147" w:rsidP="00A87D9A">
      <w:pPr>
        <w:tabs>
          <w:tab w:val="left" w:pos="3399"/>
        </w:tabs>
        <w:autoSpaceDE w:val="0"/>
        <w:autoSpaceDN w:val="0"/>
        <w:adjustRightInd w:val="0"/>
        <w:spacing w:after="0" w:line="360" w:lineRule="auto"/>
        <w:ind w:left="720"/>
        <w:jc w:val="both"/>
        <w:rPr>
          <w:rFonts w:ascii="Times New Roman" w:eastAsia="Times New Roman" w:hAnsi="Times New Roman"/>
          <w:color w:val="191919"/>
          <w:sz w:val="24"/>
          <w:szCs w:val="24"/>
        </w:rPr>
      </w:pPr>
    </w:p>
    <w:p w14:paraId="172D4752" w14:textId="21789A85"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 xml:space="preserve">You will be using the </w:t>
      </w:r>
      <w:r w:rsidR="002901FF">
        <w:rPr>
          <w:rFonts w:ascii="Times New Roman" w:eastAsia="Times New Roman" w:hAnsi="Times New Roman"/>
          <w:color w:val="191919"/>
          <w:sz w:val="24"/>
          <w:szCs w:val="24"/>
        </w:rPr>
        <w:t>VHL/</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4C726CF"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Viewing tutorials</w:t>
      </w:r>
    </w:p>
    <w:p w14:paraId="2728BE33"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Supersite assignments are due and </w:t>
      </w:r>
      <w:proofErr w:type="gramStart"/>
      <w:r w:rsidRPr="00A87D9A">
        <w:rPr>
          <w:rFonts w:ascii="Times New Roman" w:eastAsia="Times New Roman" w:hAnsi="Times New Roman"/>
          <w:color w:val="191919"/>
          <w:sz w:val="24"/>
          <w:szCs w:val="24"/>
        </w:rPr>
        <w:t>when</w:t>
      </w:r>
      <w:proofErr w:type="gramEnd"/>
    </w:p>
    <w:p w14:paraId="61156CB0"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lastRenderedPageBreak/>
        <w:t>Doing Supersite activities</w:t>
      </w:r>
    </w:p>
    <w:p w14:paraId="0DF784B1" w14:textId="77777777" w:rsidR="00A87D9A" w:rsidRPr="00A87D9A" w:rsidRDefault="00A87D9A"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Writing Activities</w:t>
      </w:r>
    </w:p>
    <w:p w14:paraId="6BAA2B3A" w14:textId="77777777"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7A49415C" w14:textId="34BE9C3D" w:rsidR="00651B44" w:rsidRPr="002C342D" w:rsidRDefault="00651B44" w:rsidP="00651B44">
      <w:pPr>
        <w:tabs>
          <w:tab w:val="left" w:pos="3399"/>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w:t>
      </w:r>
      <w:r w:rsidR="002901FF">
        <w:rPr>
          <w:rFonts w:ascii="Times New Roman" w:eastAsia="Times New Roman" w:hAnsi="Times New Roman"/>
          <w:color w:val="191919"/>
          <w:sz w:val="24"/>
          <w:szCs w:val="24"/>
        </w:rPr>
        <w:t>VHL/</w:t>
      </w:r>
      <w:r>
        <w:rPr>
          <w:rFonts w:ascii="Times New Roman" w:eastAsia="Times New Roman" w:hAnsi="Times New Roman"/>
          <w:color w:val="191919"/>
          <w:sz w:val="24"/>
          <w:szCs w:val="24"/>
        </w:rPr>
        <w:t xml:space="preserve">Supersite. </w:t>
      </w:r>
      <w:r w:rsidR="008F3462">
        <w:rPr>
          <w:rFonts w:ascii="Times New Roman" w:eastAsia="Times New Roman" w:hAnsi="Times New Roman"/>
          <w:color w:val="191919"/>
          <w:sz w:val="24"/>
          <w:szCs w:val="24"/>
        </w:rPr>
        <w:t xml:space="preserve"> </w:t>
      </w:r>
      <w:hyperlink r:id="rId18" w:history="1">
        <w:r w:rsidR="008F3462" w:rsidRPr="008F3462">
          <w:rPr>
            <w:rStyle w:val="Hyperlink"/>
            <w:rFonts w:ascii="Times New Roman" w:eastAsia="Times New Roman" w:hAnsi="Times New Roman"/>
            <w:sz w:val="24"/>
            <w:szCs w:val="24"/>
          </w:rPr>
          <w:t>Click here to learn how to register how to register on VHL</w:t>
        </w:r>
      </w:hyperlink>
      <w:r>
        <w:rPr>
          <w:rFonts w:ascii="Times New Roman" w:eastAsia="Times New Roman" w:hAnsi="Times New Roman"/>
          <w:color w:val="191919"/>
          <w:sz w:val="24"/>
          <w:szCs w:val="24"/>
        </w:rPr>
        <w:t xml:space="preserve"> </w:t>
      </w:r>
    </w:p>
    <w:p w14:paraId="42ACF5F6" w14:textId="2BB4C766" w:rsidR="00E30CCD" w:rsidRDefault="00E30CCD" w:rsidP="00E30CCD">
      <w:pPr>
        <w:shd w:val="clear" w:color="auto" w:fill="FFFFFF"/>
        <w:spacing w:after="0" w:line="240" w:lineRule="auto"/>
        <w:rPr>
          <w:rFonts w:ascii="Helvetica" w:eastAsia="Times New Roman" w:hAnsi="Helvetica" w:cs="Helvetica"/>
          <w:sz w:val="21"/>
          <w:szCs w:val="21"/>
        </w:rPr>
      </w:pPr>
    </w:p>
    <w:p w14:paraId="01E2E6D9" w14:textId="2D06ADF3"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77777777" w:rsidR="0048481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Supersite activities--------------------------------------</w:t>
      </w:r>
      <w:r w:rsidR="004C7E24">
        <w:rPr>
          <w:rFonts w:ascii="Bell MT" w:eastAsia="Times New Roman" w:hAnsi="Bell MT"/>
          <w:sz w:val="24"/>
          <w:szCs w:val="24"/>
        </w:rPr>
        <w:t>----------------------------</w:t>
      </w:r>
      <w:r w:rsidR="00484814">
        <w:rPr>
          <w:rFonts w:ascii="Bell MT" w:eastAsia="Times New Roman" w:hAnsi="Bell MT"/>
          <w:sz w:val="24"/>
          <w:szCs w:val="24"/>
        </w:rPr>
        <w:t>1</w:t>
      </w:r>
      <w:r>
        <w:rPr>
          <w:rFonts w:ascii="Bell MT" w:eastAsia="Times New Roman" w:hAnsi="Bell MT"/>
          <w:sz w:val="24"/>
          <w:szCs w:val="24"/>
        </w:rPr>
        <w:t>0</w:t>
      </w:r>
      <w:r w:rsidR="004C7E24" w:rsidRPr="0097749E">
        <w:rPr>
          <w:rFonts w:ascii="Bell MT" w:eastAsia="Times New Roman" w:hAnsi="Bell MT"/>
          <w:sz w:val="24"/>
          <w:szCs w:val="24"/>
        </w:rPr>
        <w:t>%</w:t>
      </w:r>
    </w:p>
    <w:p w14:paraId="4B79C2F9" w14:textId="650A3B10" w:rsidR="004C7E24" w:rsidRPr="0097749E"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Speaking assess/language disc/virtual chats</w:t>
      </w:r>
      <w:r w:rsidR="00487214">
        <w:rPr>
          <w:rFonts w:ascii="Bell MT" w:eastAsia="Times New Roman" w:hAnsi="Bell MT"/>
          <w:sz w:val="24"/>
          <w:szCs w:val="24"/>
        </w:rPr>
        <w:t>/culture</w:t>
      </w:r>
      <w:r w:rsidR="00484814">
        <w:rPr>
          <w:rFonts w:ascii="Bell MT" w:eastAsia="Times New Roman" w:hAnsi="Bell MT"/>
          <w:sz w:val="24"/>
          <w:szCs w:val="24"/>
        </w:rPr>
        <w:t>--------------------------</w:t>
      </w:r>
      <w:r>
        <w:rPr>
          <w:rFonts w:ascii="Bell MT" w:eastAsia="Times New Roman" w:hAnsi="Bell MT"/>
          <w:sz w:val="24"/>
          <w:szCs w:val="24"/>
        </w:rPr>
        <w:t>20</w:t>
      </w:r>
      <w:r w:rsidR="00484814">
        <w:rPr>
          <w:rFonts w:ascii="Bell MT" w:eastAsia="Times New Roman" w:hAnsi="Bell MT"/>
          <w:sz w:val="24"/>
          <w:szCs w:val="24"/>
        </w:rPr>
        <w:t>%</w:t>
      </w:r>
    </w:p>
    <w:p w14:paraId="1939B695"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Pr>
          <w:rFonts w:ascii="Bell MT" w:eastAsia="Times New Roman" w:hAnsi="Bell MT"/>
          <w:sz w:val="24"/>
          <w:szCs w:val="24"/>
        </w:rPr>
        <w:t>2</w:t>
      </w:r>
      <w:r w:rsidR="004C7E24">
        <w:rPr>
          <w:rFonts w:ascii="Bell MT" w:eastAsia="Times New Roman" w:hAnsi="Bell MT"/>
          <w:sz w:val="24"/>
          <w:szCs w:val="24"/>
        </w:rPr>
        <w:t>5</w:t>
      </w:r>
      <w:r w:rsidR="004C7E24" w:rsidRPr="0097749E">
        <w:rPr>
          <w:rFonts w:ascii="Bell MT" w:eastAsia="Times New Roman" w:hAnsi="Bell MT"/>
          <w:sz w:val="24"/>
          <w:szCs w:val="24"/>
        </w:rPr>
        <w:t>%</w:t>
      </w:r>
    </w:p>
    <w:p w14:paraId="561E29BA"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B0B2088" w:rsidR="00E147B5"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487214">
        <w:rPr>
          <w:rFonts w:ascii="Bell MT" w:eastAsia="Times New Roman" w:hAnsi="Bell MT"/>
          <w:sz w:val="24"/>
          <w:szCs w:val="24"/>
        </w:rPr>
        <w:t>10</w:t>
      </w:r>
      <w:r>
        <w:rPr>
          <w:rFonts w:ascii="Bell MT" w:eastAsia="Times New Roman" w:hAnsi="Bell MT"/>
          <w:sz w:val="24"/>
          <w:szCs w:val="24"/>
        </w:rPr>
        <w:t>%</w:t>
      </w:r>
    </w:p>
    <w:p w14:paraId="0A4B4AC9" w14:textId="77777777"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3DD1B6BD" w14:textId="77777777" w:rsidR="00B118E0" w:rsidRPr="003776A1" w:rsidRDefault="00B118E0" w:rsidP="00B118E0">
      <w:pPr>
        <w:spacing w:after="0" w:line="240" w:lineRule="auto"/>
        <w:rPr>
          <w:rFonts w:ascii="Times New Roman" w:eastAsia="Times New Roman" w:hAnsi="Times New Roman"/>
          <w:b/>
          <w:iCs/>
          <w:sz w:val="24"/>
          <w:szCs w:val="24"/>
        </w:rPr>
      </w:pPr>
      <w:r w:rsidRPr="003776A1">
        <w:rPr>
          <w:rFonts w:ascii="Times New Roman" w:eastAsia="Times New Roman" w:hAnsi="Times New Roman"/>
          <w:b/>
          <w:iCs/>
          <w:sz w:val="24"/>
          <w:szCs w:val="24"/>
        </w:rPr>
        <w:t>LATE WORK:  Late work is not accepted.  Please turn in your assignments on time.  (Exception VHL: 10% deduction for every day that it is late)</w:t>
      </w:r>
      <w:r>
        <w:rPr>
          <w:rFonts w:ascii="Times New Roman" w:eastAsia="Times New Roman" w:hAnsi="Times New Roman"/>
          <w:b/>
          <w:iCs/>
          <w:sz w:val="24"/>
          <w:szCs w:val="24"/>
        </w:rPr>
        <w:t xml:space="preserve">.  Valid documentation will be considered on a </w:t>
      </w:r>
      <w:proofErr w:type="gramStart"/>
      <w:r>
        <w:rPr>
          <w:rFonts w:ascii="Times New Roman" w:eastAsia="Times New Roman" w:hAnsi="Times New Roman"/>
          <w:b/>
          <w:iCs/>
          <w:sz w:val="24"/>
          <w:szCs w:val="24"/>
        </w:rPr>
        <w:t>case by case</w:t>
      </w:r>
      <w:proofErr w:type="gramEnd"/>
      <w:r>
        <w:rPr>
          <w:rFonts w:ascii="Times New Roman" w:eastAsia="Times New Roman" w:hAnsi="Times New Roman"/>
          <w:b/>
          <w:iCs/>
          <w:sz w:val="24"/>
          <w:szCs w:val="24"/>
        </w:rPr>
        <w:t xml:space="preserve"> basis. </w:t>
      </w: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3C77832C" w:rsidR="00D42768" w:rsidRDefault="003746CE" w:rsidP="004C7E24">
      <w:pPr>
        <w:autoSpaceDE w:val="0"/>
        <w:autoSpaceDN w:val="0"/>
        <w:adjustRightInd w:val="0"/>
        <w:spacing w:after="0" w:line="240" w:lineRule="auto"/>
        <w:rPr>
          <w:rFonts w:ascii="Times New Roman" w:eastAsia="Times New Roman" w:hAnsi="Times New Roman"/>
          <w:b/>
          <w:bCs/>
          <w:sz w:val="24"/>
          <w:szCs w:val="24"/>
          <w:u w:val="single"/>
        </w:rPr>
      </w:pPr>
      <w:r w:rsidRPr="00476799">
        <w:rPr>
          <w:rFonts w:ascii="Times New Roman" w:eastAsia="Times New Roman" w:hAnsi="Times New Roman"/>
          <w:b/>
          <w:bCs/>
          <w:sz w:val="24"/>
          <w:szCs w:val="24"/>
          <w:highlight w:val="green"/>
          <w:u w:val="single"/>
        </w:rPr>
        <w:t xml:space="preserve">There </w:t>
      </w:r>
      <w:r w:rsidR="00476799" w:rsidRPr="00476799">
        <w:rPr>
          <w:rFonts w:ascii="Times New Roman" w:eastAsia="Times New Roman" w:hAnsi="Times New Roman"/>
          <w:b/>
          <w:bCs/>
          <w:sz w:val="24"/>
          <w:szCs w:val="24"/>
          <w:highlight w:val="green"/>
          <w:u w:val="single"/>
        </w:rPr>
        <w:t>is one</w:t>
      </w:r>
      <w:r w:rsidRPr="00476799">
        <w:rPr>
          <w:rFonts w:ascii="Times New Roman" w:eastAsia="Times New Roman" w:hAnsi="Times New Roman"/>
          <w:b/>
          <w:bCs/>
          <w:sz w:val="24"/>
          <w:szCs w:val="24"/>
          <w:highlight w:val="green"/>
          <w:u w:val="single"/>
        </w:rPr>
        <w:t xml:space="preserve"> assignment you are expected to do by</w:t>
      </w:r>
      <w:r w:rsidR="00476799" w:rsidRPr="00476799">
        <w:rPr>
          <w:rFonts w:ascii="Times New Roman" w:eastAsia="Times New Roman" w:hAnsi="Times New Roman"/>
          <w:b/>
          <w:bCs/>
          <w:sz w:val="24"/>
          <w:szCs w:val="24"/>
          <w:highlight w:val="green"/>
          <w:u w:val="single"/>
        </w:rPr>
        <w:t>01</w:t>
      </w:r>
      <w:r w:rsidR="000E3755">
        <w:rPr>
          <w:rFonts w:ascii="Times New Roman" w:eastAsia="Times New Roman" w:hAnsi="Times New Roman"/>
          <w:b/>
          <w:bCs/>
          <w:sz w:val="24"/>
          <w:szCs w:val="24"/>
          <w:highlight w:val="green"/>
          <w:u w:val="single"/>
        </w:rPr>
        <w:t>2/</w:t>
      </w:r>
      <w:r w:rsidR="00476799" w:rsidRPr="00476799">
        <w:rPr>
          <w:rFonts w:ascii="Times New Roman" w:eastAsia="Times New Roman" w:hAnsi="Times New Roman"/>
          <w:b/>
          <w:bCs/>
          <w:sz w:val="24"/>
          <w:szCs w:val="24"/>
          <w:highlight w:val="green"/>
          <w:u w:val="single"/>
        </w:rPr>
        <w:t>1</w:t>
      </w:r>
      <w:r w:rsidR="000E3755">
        <w:rPr>
          <w:rFonts w:ascii="Times New Roman" w:eastAsia="Times New Roman" w:hAnsi="Times New Roman"/>
          <w:b/>
          <w:bCs/>
          <w:sz w:val="24"/>
          <w:szCs w:val="24"/>
          <w:highlight w:val="green"/>
          <w:u w:val="single"/>
        </w:rPr>
        <w:t>6</w:t>
      </w:r>
      <w:r w:rsidRPr="00476799">
        <w:rPr>
          <w:rFonts w:ascii="Times New Roman" w:eastAsia="Times New Roman" w:hAnsi="Times New Roman"/>
          <w:b/>
          <w:bCs/>
          <w:sz w:val="24"/>
          <w:szCs w:val="24"/>
          <w:highlight w:val="green"/>
          <w:u w:val="single"/>
        </w:rPr>
        <w:t xml:space="preserve"> to be counted as present in the class.  Failure to do the assignmen</w:t>
      </w:r>
      <w:r w:rsidR="00476799" w:rsidRPr="00476799">
        <w:rPr>
          <w:rFonts w:ascii="Times New Roman" w:eastAsia="Times New Roman" w:hAnsi="Times New Roman"/>
          <w:b/>
          <w:bCs/>
          <w:sz w:val="24"/>
          <w:szCs w:val="24"/>
          <w:highlight w:val="green"/>
          <w:u w:val="single"/>
        </w:rPr>
        <w:t>t</w:t>
      </w:r>
      <w:r w:rsidRPr="00476799">
        <w:rPr>
          <w:rFonts w:ascii="Times New Roman" w:eastAsia="Times New Roman" w:hAnsi="Times New Roman"/>
          <w:b/>
          <w:bCs/>
          <w:sz w:val="24"/>
          <w:szCs w:val="24"/>
          <w:highlight w:val="green"/>
          <w:u w:val="single"/>
        </w:rPr>
        <w:t xml:space="preserve"> will result in you being withdrawn from the course.</w:t>
      </w:r>
      <w:r>
        <w:rPr>
          <w:rFonts w:ascii="Times New Roman" w:eastAsia="Times New Roman" w:hAnsi="Times New Roman"/>
          <w:b/>
          <w:bCs/>
          <w:sz w:val="24"/>
          <w:szCs w:val="24"/>
          <w:u w:val="single"/>
        </w:rPr>
        <w:t xml:space="preserve">  </w:t>
      </w: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5DE44A16" w14:textId="193078AB" w:rsidR="00A761B9" w:rsidRPr="002F7A9B" w:rsidRDefault="00A761B9" w:rsidP="00A761B9">
      <w:pPr>
        <w:autoSpaceDE w:val="0"/>
        <w:autoSpaceDN w:val="0"/>
        <w:adjustRightInd w:val="0"/>
        <w:spacing w:after="0" w:line="240" w:lineRule="auto"/>
        <w:jc w:val="center"/>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19FB225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1) You will take the Chapter exams in Canvas</w:t>
      </w:r>
    </w:p>
    <w:p w14:paraId="5261DA45"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2)The exam will consist of listening, reading comprehension, grammatical knowledge, writing and cultural competence. </w:t>
      </w:r>
    </w:p>
    <w:p w14:paraId="0EFF616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3) You will have a </w:t>
      </w:r>
      <w:proofErr w:type="gramStart"/>
      <w:r w:rsidRPr="00BB2818">
        <w:rPr>
          <w:rFonts w:ascii="Helvetica" w:hAnsi="Helvetica" w:cs="Helvetica"/>
          <w:color w:val="2D3B45"/>
        </w:rPr>
        <w:t>2-4 day</w:t>
      </w:r>
      <w:proofErr w:type="gramEnd"/>
      <w:r w:rsidRPr="00BB2818">
        <w:rPr>
          <w:rFonts w:ascii="Helvetica" w:hAnsi="Helvetica" w:cs="Helvetica"/>
          <w:color w:val="2D3B45"/>
        </w:rPr>
        <w:t xml:space="preserve"> window to complete the exams.  Once that window closes, you will not be able to make up the </w:t>
      </w:r>
      <w:proofErr w:type="gramStart"/>
      <w:r w:rsidRPr="00BB2818">
        <w:rPr>
          <w:rFonts w:ascii="Helvetica" w:hAnsi="Helvetica" w:cs="Helvetica"/>
          <w:color w:val="2D3B45"/>
        </w:rPr>
        <w:t>exam</w:t>
      </w:r>
      <w:proofErr w:type="gramEnd"/>
    </w:p>
    <w:p w14:paraId="7648B28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4) The exams are times</w:t>
      </w:r>
    </w:p>
    <w:p w14:paraId="5DF63737" w14:textId="24C689E3"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5) Once you begin the exam, you must </w:t>
      </w:r>
      <w:r w:rsidR="00F07476" w:rsidRPr="00BB2818">
        <w:rPr>
          <w:rFonts w:ascii="Helvetica" w:hAnsi="Helvetica" w:cs="Helvetica"/>
          <w:color w:val="2D3B45"/>
        </w:rPr>
        <w:t>complete</w:t>
      </w:r>
      <w:r w:rsidRPr="00BB2818">
        <w:rPr>
          <w:rFonts w:ascii="Helvetica" w:hAnsi="Helvetica" w:cs="Helvetica"/>
          <w:color w:val="2D3B45"/>
        </w:rPr>
        <w:t xml:space="preserve"> it in one sitting</w:t>
      </w:r>
    </w:p>
    <w:p w14:paraId="49B12627"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6) The chapter exams will be proctored by </w:t>
      </w:r>
      <w:proofErr w:type="spellStart"/>
      <w:r w:rsidRPr="00BB2818">
        <w:rPr>
          <w:rFonts w:ascii="Helvetica" w:hAnsi="Helvetica" w:cs="Helvetica"/>
          <w:color w:val="2D3B45"/>
        </w:rPr>
        <w:t>Honorlock</w:t>
      </w:r>
      <w:proofErr w:type="spellEnd"/>
    </w:p>
    <w:p w14:paraId="2C11729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lastRenderedPageBreak/>
        <w:t>7) You are expected to put accent marks when necessary.  I will provide accented vowels and other special characters for you to copy/paste. </w:t>
      </w:r>
    </w:p>
    <w:p w14:paraId="3466158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8) </w:t>
      </w:r>
      <w:r w:rsidRPr="00BB2818">
        <w:rPr>
          <w:rStyle w:val="Strong"/>
          <w:rFonts w:ascii="Helvetica" w:eastAsiaTheme="majorEastAsia" w:hAnsi="Helvetica" w:cs="Helvetica"/>
          <w:color w:val="2D3B45"/>
          <w:u w:val="single"/>
        </w:rPr>
        <w:t xml:space="preserve">Included in the chapter exams </w:t>
      </w:r>
      <w:proofErr w:type="gramStart"/>
      <w:r w:rsidRPr="00BB2818">
        <w:rPr>
          <w:rStyle w:val="Strong"/>
          <w:rFonts w:ascii="Helvetica" w:eastAsiaTheme="majorEastAsia" w:hAnsi="Helvetica" w:cs="Helvetica"/>
          <w:color w:val="2D3B45"/>
          <w:u w:val="single"/>
        </w:rPr>
        <w:t>is</w:t>
      </w:r>
      <w:proofErr w:type="gramEnd"/>
      <w:r w:rsidRPr="00BB2818">
        <w:rPr>
          <w:rStyle w:val="Strong"/>
          <w:rFonts w:ascii="Helvetica" w:eastAsiaTheme="majorEastAsia" w:hAnsi="Helvetica" w:cs="Helvetica"/>
          <w:color w:val="2D3B45"/>
          <w:u w:val="single"/>
        </w:rPr>
        <w:t xml:space="preserve"> the writing assessments. </w:t>
      </w:r>
      <w:r w:rsidRPr="00BB2818">
        <w:rPr>
          <w:rFonts w:ascii="Helvetica" w:hAnsi="Helvetica" w:cs="Helvetica"/>
          <w:color w:val="2D3B45"/>
        </w:rPr>
        <w:t xml:space="preserve"> Writing assessments will be based on various topics covered in the lessons.  They should include grammar, sentence structure and vocabulary that we are </w:t>
      </w:r>
      <w:r>
        <w:rPr>
          <w:rFonts w:ascii="Helvetica" w:hAnsi="Helvetica" w:cs="Helvetica"/>
          <w:color w:val="2D3B45"/>
        </w:rPr>
        <w:t>l</w:t>
      </w:r>
      <w:r w:rsidRPr="00BB2818">
        <w:rPr>
          <w:rFonts w:ascii="Helvetica" w:hAnsi="Helvetica" w:cs="Helvetica"/>
          <w:color w:val="2D3B45"/>
        </w:rPr>
        <w:t>earning or are learning in the lesson.  Advanced grammar, sentence structure and vocabulary will be deemed suspicious resulting in a very low grade and very possibly a zero. </w:t>
      </w: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w:t>
      </w:r>
      <w:proofErr w:type="gramStart"/>
      <w:r>
        <w:rPr>
          <w:color w:val="333333"/>
        </w:rPr>
        <w:t>on</w:t>
      </w:r>
      <w:proofErr w:type="gramEnd"/>
      <w:r>
        <w:rPr>
          <w:color w:val="333333"/>
        </w:rPr>
        <w:t xml:space="preserve">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4F41BE" w:rsidP="000D1431">
      <w:pPr>
        <w:pStyle w:val="NormalWeb"/>
        <w:numPr>
          <w:ilvl w:val="0"/>
          <w:numId w:val="12"/>
        </w:numPr>
        <w:shd w:val="clear" w:color="auto" w:fill="FFFFFF"/>
        <w:spacing w:before="0" w:beforeAutospacing="0" w:after="0" w:afterAutospacing="0"/>
        <w:textAlignment w:val="baseline"/>
        <w:rPr>
          <w:color w:val="000000"/>
        </w:rPr>
      </w:pPr>
      <w:hyperlink r:id="rId19"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4F41BE" w:rsidP="000D1431">
      <w:pPr>
        <w:pStyle w:val="NormalWeb"/>
        <w:numPr>
          <w:ilvl w:val="0"/>
          <w:numId w:val="12"/>
        </w:numPr>
        <w:shd w:val="clear" w:color="auto" w:fill="FFFFFF"/>
        <w:spacing w:before="0" w:beforeAutospacing="0" w:after="0" w:afterAutospacing="0"/>
        <w:textAlignment w:val="baseline"/>
        <w:rPr>
          <w:color w:val="000000"/>
        </w:rPr>
      </w:pPr>
      <w:hyperlink r:id="rId20" w:history="1">
        <w:proofErr w:type="spellStart"/>
        <w:r w:rsidR="00487214">
          <w:rPr>
            <w:rStyle w:val="Hyperlink"/>
            <w:rFonts w:eastAsiaTheme="majorEastAsia"/>
            <w:color w:val="1155CC"/>
          </w:rPr>
          <w:t>Honorlock</w:t>
        </w:r>
        <w:proofErr w:type="spellEnd"/>
        <w:r w:rsidR="00487214">
          <w:rPr>
            <w:rStyle w:val="Hyperlink"/>
            <w:rFonts w:eastAsiaTheme="majorEastAsia"/>
            <w:color w:val="1155CC"/>
          </w:rPr>
          <w:t xml:space="preserve"> Chrome Extension</w:t>
        </w:r>
      </w:hyperlink>
      <w:r w:rsidR="00487214">
        <w:rPr>
          <w:color w:val="222222"/>
        </w:rPr>
        <w:t xml:space="preserve"> </w:t>
      </w:r>
      <w:proofErr w:type="gramStart"/>
      <w:r w:rsidR="00487214">
        <w:rPr>
          <w:color w:val="222222"/>
        </w:rPr>
        <w:t>downloaded</w:t>
      </w:r>
      <w:proofErr w:type="gramEnd"/>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21" w:history="1">
        <w:r>
          <w:rPr>
            <w:rStyle w:val="Hyperlink"/>
            <w:rFonts w:eastAsiaTheme="majorEastAsia"/>
            <w:color w:val="1155CC"/>
          </w:rPr>
          <w:t>support@honorlock.com</w:t>
        </w:r>
      </w:hyperlink>
      <w:r>
        <w:rPr>
          <w:color w:val="000000"/>
        </w:rPr>
        <w:t xml:space="preserve">. For answers to common questions on online proctoring, visit the </w:t>
      </w:r>
      <w:hyperlink r:id="rId22" w:history="1">
        <w:r>
          <w:rPr>
            <w:rStyle w:val="Hyperlink"/>
            <w:rFonts w:eastAsiaTheme="majorEastAsia"/>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23" w:history="1">
        <w:r>
          <w:rPr>
            <w:rStyle w:val="Hyperlink"/>
            <w:rFonts w:eastAsiaTheme="majorEastAsia"/>
            <w:color w:val="1155CC"/>
            <w:shd w:val="clear" w:color="auto" w:fill="FFFFFF"/>
          </w:rPr>
          <w:t>student information website</w:t>
        </w:r>
      </w:hyperlink>
      <w:r>
        <w:rPr>
          <w:color w:val="000000"/>
          <w:shd w:val="clear" w:color="auto" w:fill="FFFFFF"/>
        </w:rPr>
        <w:t>. </w:t>
      </w:r>
    </w:p>
    <w:p w14:paraId="51B30588" w14:textId="77777777" w:rsidR="00C07D87" w:rsidRDefault="00C07D87" w:rsidP="00C07D87">
      <w:pPr>
        <w:pStyle w:val="ListParagraph"/>
        <w:rPr>
          <w:rFonts w:asciiTheme="majorHAnsi" w:eastAsia="Times New Roman" w:hAnsiTheme="majorHAnsi" w:cs="Andalus"/>
          <w:sz w:val="24"/>
          <w:szCs w:val="24"/>
        </w:rPr>
      </w:pPr>
    </w:p>
    <w:p w14:paraId="1E4397FA"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11C26E9B" w14:textId="77777777" w:rsidR="00A761B9" w:rsidRDefault="00A761B9" w:rsidP="00A761B9">
      <w:pPr>
        <w:autoSpaceDE w:val="0"/>
        <w:autoSpaceDN w:val="0"/>
        <w:adjustRightInd w:val="0"/>
        <w:spacing w:after="0" w:line="240" w:lineRule="auto"/>
        <w:jc w:val="center"/>
        <w:rPr>
          <w:rFonts w:ascii="Bell MT" w:eastAsia="Times New Roman" w:hAnsi="Bell MT"/>
          <w:b/>
          <w:sz w:val="24"/>
          <w:szCs w:val="24"/>
          <w:u w:val="single"/>
        </w:rPr>
      </w:pPr>
      <w:r w:rsidRPr="00C07D87">
        <w:rPr>
          <w:rFonts w:ascii="Bell MT" w:eastAsia="Times New Roman" w:hAnsi="Bell MT"/>
          <w:b/>
          <w:sz w:val="24"/>
          <w:szCs w:val="24"/>
          <w:u w:val="single"/>
        </w:rPr>
        <w:t xml:space="preserve">Speaking assess/language disc/virtual </w:t>
      </w:r>
      <w:proofErr w:type="gramStart"/>
      <w:r w:rsidRPr="00C07D87">
        <w:rPr>
          <w:rFonts w:ascii="Bell MT" w:eastAsia="Times New Roman" w:hAnsi="Bell MT"/>
          <w:b/>
          <w:sz w:val="24"/>
          <w:szCs w:val="24"/>
          <w:u w:val="single"/>
        </w:rPr>
        <w:t>chats</w:t>
      </w:r>
      <w:proofErr w:type="gramEnd"/>
    </w:p>
    <w:p w14:paraId="6B19E92D" w14:textId="77777777" w:rsidR="00A761B9" w:rsidRDefault="00A761B9" w:rsidP="00A761B9">
      <w:pPr>
        <w:autoSpaceDE w:val="0"/>
        <w:autoSpaceDN w:val="0"/>
        <w:adjustRightInd w:val="0"/>
        <w:spacing w:after="0" w:line="240" w:lineRule="auto"/>
        <w:jc w:val="both"/>
        <w:rPr>
          <w:rFonts w:ascii="Bell MT" w:eastAsia="Times New Roman" w:hAnsi="Bell MT"/>
          <w:b/>
          <w:sz w:val="24"/>
          <w:szCs w:val="24"/>
          <w:u w:val="single"/>
        </w:rPr>
      </w:pPr>
    </w:p>
    <w:p w14:paraId="5C135E61"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6E1892F7" w14:textId="77777777" w:rsidR="00A761B9" w:rsidRPr="00F61F8B" w:rsidRDefault="00A761B9" w:rsidP="00A761B9">
      <w:pPr>
        <w:autoSpaceDE w:val="0"/>
        <w:autoSpaceDN w:val="0"/>
        <w:adjustRightInd w:val="0"/>
        <w:spacing w:after="0" w:line="240" w:lineRule="auto"/>
        <w:jc w:val="both"/>
        <w:rPr>
          <w:rFonts w:ascii="Bell MT" w:eastAsia="Times New Roman" w:hAnsi="Bell MT"/>
          <w:b/>
          <w:sz w:val="24"/>
          <w:szCs w:val="24"/>
        </w:rPr>
      </w:pPr>
    </w:p>
    <w:p w14:paraId="3FCB04DE"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Presentations: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do presentations </w:t>
      </w:r>
      <w:proofErr w:type="gramStart"/>
      <w:r w:rsidRPr="00F61F8B">
        <w:rPr>
          <w:rFonts w:ascii="Bell MT" w:eastAsia="Times New Roman" w:hAnsi="Bell MT"/>
          <w:bCs/>
          <w:sz w:val="24"/>
          <w:szCs w:val="24"/>
        </w:rPr>
        <w:t>in</w:t>
      </w:r>
      <w:proofErr w:type="gramEnd"/>
      <w:r w:rsidRPr="00F61F8B">
        <w:rPr>
          <w:rFonts w:ascii="Bell MT" w:eastAsia="Times New Roman" w:hAnsi="Bell MT"/>
          <w:bCs/>
          <w:sz w:val="24"/>
          <w:szCs w:val="24"/>
        </w:rPr>
        <w:t xml:space="preserve"> this course and post them to Flipgrid.  These presentations must comply with the time requirement. If it looks like you are reading it will not be accepted. Feel free to use visuals to enhance your presentation.  For example, if you </w:t>
      </w:r>
      <w:proofErr w:type="gramStart"/>
      <w:r w:rsidRPr="00F61F8B">
        <w:rPr>
          <w:rFonts w:ascii="Bell MT" w:eastAsia="Times New Roman" w:hAnsi="Bell MT"/>
          <w:bCs/>
          <w:sz w:val="24"/>
          <w:szCs w:val="24"/>
        </w:rPr>
        <w:t>say</w:t>
      </w:r>
      <w:proofErr w:type="gramEnd"/>
      <w:r w:rsidRPr="00F61F8B">
        <w:rPr>
          <w:rFonts w:ascii="Bell MT" w:eastAsia="Times New Roman" w:hAnsi="Bell MT"/>
          <w:bCs/>
          <w:sz w:val="24"/>
          <w:szCs w:val="24"/>
        </w:rPr>
        <w:t xml:space="preserve"> “I like to play soccer”, hold up a soccer ball. </w:t>
      </w:r>
    </w:p>
    <w:p w14:paraId="6A868B4B"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469AA37F"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Reading is not </w:t>
      </w:r>
      <w:proofErr w:type="gramStart"/>
      <w:r w:rsidRPr="00F61F8B">
        <w:rPr>
          <w:rFonts w:ascii="Bell MT" w:eastAsia="Times New Roman" w:hAnsi="Bell MT"/>
          <w:bCs/>
          <w:sz w:val="24"/>
          <w:szCs w:val="24"/>
        </w:rPr>
        <w:t>permitted</w:t>
      </w:r>
      <w:proofErr w:type="gramEnd"/>
    </w:p>
    <w:p w14:paraId="357F248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69A8AC93"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Remember to use only the grammar and vocabulary that we are learning in   </w:t>
      </w:r>
      <w:r w:rsidRPr="00F61F8B">
        <w:rPr>
          <w:rFonts w:ascii="Bell MT" w:eastAsia="Times New Roman" w:hAnsi="Bell MT"/>
          <w:bCs/>
          <w:sz w:val="24"/>
          <w:szCs w:val="24"/>
        </w:rPr>
        <w:tab/>
        <w:t xml:space="preserve">class.  </w:t>
      </w:r>
      <w:proofErr w:type="spellStart"/>
      <w:r w:rsidRPr="00F61F8B">
        <w:rPr>
          <w:rFonts w:ascii="Bell MT" w:eastAsia="Times New Roman" w:hAnsi="Bell MT"/>
          <w:bCs/>
          <w:sz w:val="24"/>
          <w:szCs w:val="24"/>
        </w:rPr>
        <w:t>Buy</w:t>
      </w:r>
      <w:proofErr w:type="spellEnd"/>
      <w:r w:rsidRPr="00F61F8B">
        <w:rPr>
          <w:rFonts w:ascii="Bell MT" w:eastAsia="Times New Roman" w:hAnsi="Bell MT"/>
          <w:bCs/>
          <w:sz w:val="24"/>
          <w:szCs w:val="24"/>
        </w:rPr>
        <w:t xml:space="preserve"> using advanced grammar and vocabulary, it will look like you are </w:t>
      </w:r>
      <w:r w:rsidRPr="00F61F8B">
        <w:rPr>
          <w:rFonts w:ascii="Bell MT" w:eastAsia="Times New Roman" w:hAnsi="Bell MT"/>
          <w:bCs/>
          <w:sz w:val="24"/>
          <w:szCs w:val="24"/>
        </w:rPr>
        <w:tab/>
        <w:t xml:space="preserve">not doing your own work which will result in a very low grade or even a zero.  </w:t>
      </w:r>
      <w:r w:rsidRPr="00F61F8B">
        <w:rPr>
          <w:rFonts w:ascii="Bell MT" w:eastAsia="Times New Roman" w:hAnsi="Bell MT"/>
          <w:bCs/>
          <w:sz w:val="24"/>
          <w:szCs w:val="24"/>
        </w:rPr>
        <w:tab/>
        <w:t>(up to professor’s discretion)</w:t>
      </w:r>
    </w:p>
    <w:p w14:paraId="06F16E5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772247B5"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Please submit one continuous video.  Do not pause the video and then </w:t>
      </w:r>
      <w:proofErr w:type="gramStart"/>
      <w:r w:rsidRPr="00F61F8B">
        <w:rPr>
          <w:rFonts w:ascii="Bell MT" w:eastAsia="Times New Roman" w:hAnsi="Bell MT"/>
          <w:bCs/>
          <w:sz w:val="24"/>
          <w:szCs w:val="24"/>
        </w:rPr>
        <w:t>restart</w:t>
      </w:r>
      <w:proofErr w:type="gramEnd"/>
    </w:p>
    <w:p w14:paraId="7925D79F"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3BCDEC1E"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65E81064"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
          <w:sz w:val="24"/>
          <w:szCs w:val="24"/>
        </w:rPr>
        <w:t xml:space="preserve">Included in </w:t>
      </w:r>
      <w:proofErr w:type="gramStart"/>
      <w:r w:rsidRPr="00F61F8B">
        <w:rPr>
          <w:rFonts w:ascii="Bell MT" w:eastAsia="Times New Roman" w:hAnsi="Bell MT"/>
          <w:b/>
          <w:sz w:val="24"/>
          <w:szCs w:val="24"/>
        </w:rPr>
        <w:t>this criteria</w:t>
      </w:r>
      <w:proofErr w:type="gramEnd"/>
      <w:r w:rsidRPr="00F61F8B">
        <w:rPr>
          <w:rFonts w:ascii="Bell MT" w:eastAsia="Times New Roman" w:hAnsi="Bell MT"/>
          <w:b/>
          <w:sz w:val="24"/>
          <w:szCs w:val="24"/>
        </w:rPr>
        <w:t xml:space="preserve"> are Virtual Chats:</w:t>
      </w:r>
      <w:r w:rsidRPr="00F61F8B">
        <w:rPr>
          <w:rFonts w:ascii="Bell MT" w:eastAsia="Times New Roman" w:hAnsi="Bell MT"/>
          <w:bCs/>
          <w:sz w:val="24"/>
          <w:szCs w:val="24"/>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w:t>
      </w:r>
      <w:proofErr w:type="spellStart"/>
      <w:proofErr w:type="gramStart"/>
      <w:r w:rsidRPr="00F61F8B">
        <w:rPr>
          <w:rFonts w:ascii="Bell MT" w:eastAsia="Times New Roman" w:hAnsi="Bell MT"/>
          <w:bCs/>
          <w:sz w:val="24"/>
          <w:szCs w:val="24"/>
        </w:rPr>
        <w:t>o</w:t>
      </w:r>
      <w:proofErr w:type="spellEnd"/>
      <w:r w:rsidRPr="00F61F8B">
        <w:rPr>
          <w:rFonts w:ascii="Bell MT" w:eastAsia="Times New Roman" w:hAnsi="Bell MT"/>
          <w:bCs/>
          <w:sz w:val="24"/>
          <w:szCs w:val="24"/>
        </w:rPr>
        <w:t xml:space="preserve"> use</w:t>
      </w:r>
      <w:proofErr w:type="gramEnd"/>
      <w:r w:rsidRPr="00F61F8B">
        <w:rPr>
          <w:rFonts w:ascii="Bell MT" w:eastAsia="Times New Roman" w:hAnsi="Bell MT"/>
          <w:bCs/>
          <w:sz w:val="24"/>
          <w:szCs w:val="24"/>
        </w:rPr>
        <w:t xml:space="preserve"> vocabulary, grammar, and sentence structure that we are learning in class.  Answers that are not indicative of an elementary Spanish student will be held in question resulting in a low grade or possibly a zero. </w:t>
      </w:r>
    </w:p>
    <w:p w14:paraId="12C9AFD6"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5E6B609C" w14:textId="77777777" w:rsidR="00A761B9"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We will discuss cultural topics related to the Spanish-speaking world. These will be done in English.  You must submit an initial a well-</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58661F88" w14:textId="77777777" w:rsidR="00A761B9" w:rsidRPr="00F61F8B" w:rsidRDefault="00A761B9" w:rsidP="00A761B9">
      <w:pPr>
        <w:pStyle w:val="ListParagraph"/>
        <w:rPr>
          <w:rFonts w:ascii="Times New Roman" w:eastAsia="Times New Roman" w:hAnsi="Times New Roman"/>
          <w:b/>
          <w:iCs/>
          <w:sz w:val="24"/>
          <w:szCs w:val="24"/>
          <w:u w:val="single"/>
        </w:rPr>
      </w:pPr>
    </w:p>
    <w:p w14:paraId="346C9C63" w14:textId="46CFF95D" w:rsidR="004C7E24" w:rsidRDefault="00C07D87" w:rsidP="00A761B9">
      <w:pPr>
        <w:autoSpaceDE w:val="0"/>
        <w:autoSpaceDN w:val="0"/>
        <w:adjustRightInd w:val="0"/>
        <w:spacing w:after="0" w:line="240" w:lineRule="auto"/>
        <w:ind w:left="720" w:firstLine="720"/>
        <w:jc w:val="center"/>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F75AC6">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xml:space="preserve"> are done in the VHL's Supersite.  These are essentially practice writing assignments in which you will write on various topics.  You are expected to use the material, grammar, </w:t>
      </w:r>
      <w:proofErr w:type="gramStart"/>
      <w:r w:rsidRPr="00C07D87">
        <w:rPr>
          <w:rFonts w:asciiTheme="majorHAnsi" w:hAnsiTheme="majorHAnsi"/>
          <w:color w:val="2D3B45"/>
        </w:rPr>
        <w:t>vocabulary</w:t>
      </w:r>
      <w:proofErr w:type="gramEnd"/>
      <w:r w:rsidRPr="00C07D87">
        <w:rPr>
          <w:rFonts w:asciiTheme="majorHAnsi" w:hAnsiTheme="majorHAnsi"/>
          <w:color w:val="2D3B45"/>
        </w:rPr>
        <w:t xml:space="preserve"> and sentence structure that we are learning in the class.  Any work that uses language that is beyond our scope of learning will receive a zero.  </w:t>
      </w:r>
    </w:p>
    <w:p w14:paraId="32BD3B52" w14:textId="12E1BDD1"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Homework in Supersite</w:t>
      </w:r>
      <w:r w:rsidR="00A761B9">
        <w:rPr>
          <w:rFonts w:ascii="Times New Roman" w:eastAsia="Times New Roman" w:hAnsi="Times New Roman"/>
          <w:b/>
          <w:iCs/>
          <w:sz w:val="24"/>
          <w:szCs w:val="24"/>
          <w:u w:val="single"/>
        </w:rPr>
        <w:t>/VHL</w:t>
      </w:r>
      <w:r w:rsidRPr="002F7A9B">
        <w:rPr>
          <w:rFonts w:ascii="Times New Roman" w:eastAsia="Times New Roman" w:hAnsi="Times New Roman"/>
          <w:b/>
          <w:iCs/>
          <w:sz w:val="24"/>
          <w:szCs w:val="24"/>
          <w:u w:val="single"/>
        </w:rPr>
        <w:t xml:space="preserve"> </w:t>
      </w:r>
    </w:p>
    <w:p w14:paraId="2099813F" w14:textId="77777777"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w:t>
      </w:r>
      <w:proofErr w:type="gramStart"/>
      <w:r w:rsidRPr="0057764D">
        <w:rPr>
          <w:rFonts w:asciiTheme="majorHAnsi" w:eastAsia="Times New Roman" w:hAnsiTheme="majorHAnsi"/>
          <w:color w:val="000000"/>
          <w:sz w:val="24"/>
          <w:szCs w:val="24"/>
        </w:rPr>
        <w:t>on a daily basis</w:t>
      </w:r>
      <w:proofErr w:type="gramEnd"/>
      <w:r w:rsidRPr="0057764D">
        <w:rPr>
          <w:rFonts w:asciiTheme="majorHAnsi" w:eastAsia="Times New Roman" w:hAnsiTheme="majorHAnsi"/>
          <w:color w:val="000000"/>
          <w:sz w:val="24"/>
          <w:szCs w:val="24"/>
        </w:rPr>
        <w:t xml:space="preserve">.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3E9800F" w14:textId="6781B2A3" w:rsidR="00487214" w:rsidRDefault="004C7E24" w:rsidP="008F3462">
      <w:pPr>
        <w:shd w:val="clear" w:color="auto" w:fill="FFFFFF"/>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t xml:space="preserve">For further instruction with the Supersite, please </w:t>
      </w:r>
      <w:hyperlink r:id="rId24" w:history="1">
        <w:r w:rsidR="008F3462" w:rsidRPr="008F3462">
          <w:rPr>
            <w:rStyle w:val="Hyperlink"/>
            <w:rFonts w:asciiTheme="majorHAnsi" w:eastAsia="Times New Roman" w:hAnsiTheme="majorHAnsi"/>
            <w:sz w:val="24"/>
            <w:szCs w:val="24"/>
          </w:rPr>
          <w:t>click here</w:t>
        </w:r>
      </w:hyperlink>
    </w:p>
    <w:p w14:paraId="0EB2F8EE"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5B58BEF0"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3CA00F3D"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2D8DC6E1"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099A15EA"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10CC0623" w14:textId="331361C2" w:rsidR="004C7E24" w:rsidRPr="006B47A9" w:rsidRDefault="004C7E24"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Some things to remember </w:t>
      </w:r>
      <w:proofErr w:type="gramStart"/>
      <w:r w:rsidRPr="006B47A9">
        <w:rPr>
          <w:rFonts w:asciiTheme="majorHAnsi" w:eastAsia="Times New Roman" w:hAnsiTheme="majorHAnsi"/>
          <w:b/>
          <w:color w:val="000000"/>
          <w:sz w:val="24"/>
          <w:szCs w:val="24"/>
          <w:u w:val="single"/>
        </w:rPr>
        <w:t>in regards to</w:t>
      </w:r>
      <w:proofErr w:type="gramEnd"/>
      <w:r w:rsidRPr="006B47A9">
        <w:rPr>
          <w:rFonts w:asciiTheme="majorHAnsi" w:eastAsia="Times New Roman" w:hAnsiTheme="majorHAnsi"/>
          <w:b/>
          <w:color w:val="000000"/>
          <w:sz w:val="24"/>
          <w:szCs w:val="24"/>
          <w:u w:val="single"/>
        </w:rPr>
        <w:t xml:space="preserve"> the Supersite</w:t>
      </w:r>
      <w:r w:rsidR="00A761B9">
        <w:rPr>
          <w:rFonts w:asciiTheme="majorHAnsi" w:eastAsia="Times New Roman" w:hAnsiTheme="majorHAnsi"/>
          <w:b/>
          <w:color w:val="000000"/>
          <w:sz w:val="24"/>
          <w:szCs w:val="24"/>
          <w:u w:val="single"/>
        </w:rPr>
        <w:t>/VHL</w:t>
      </w:r>
    </w:p>
    <w:p w14:paraId="7E142D73"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will not remind you every</w:t>
      </w:r>
      <w:r>
        <w:rPr>
          <w:rFonts w:asciiTheme="majorHAnsi" w:hAnsiTheme="majorHAnsi"/>
          <w:sz w:val="24"/>
          <w:szCs w:val="24"/>
        </w:rPr>
        <w:t xml:space="preserve"> </w:t>
      </w:r>
      <w:r w:rsidRPr="00F86A57">
        <w:rPr>
          <w:rFonts w:asciiTheme="majorHAnsi" w:hAnsiTheme="majorHAnsi"/>
          <w:sz w:val="24"/>
          <w:szCs w:val="24"/>
        </w:rPr>
        <w:t xml:space="preserve">day to do your homework.  </w:t>
      </w:r>
    </w:p>
    <w:p w14:paraId="67209294" w14:textId="77777777" w:rsidR="004C7E24" w:rsidRPr="00F86A57" w:rsidRDefault="004C7E24" w:rsidP="004C7E24">
      <w:pPr>
        <w:pStyle w:val="ListParagraph"/>
        <w:spacing w:after="0" w:line="240" w:lineRule="auto"/>
        <w:ind w:left="630"/>
        <w:rPr>
          <w:rFonts w:asciiTheme="majorHAnsi" w:hAnsiTheme="majorHAnsi"/>
          <w:sz w:val="24"/>
          <w:szCs w:val="24"/>
        </w:rPr>
      </w:pPr>
    </w:p>
    <w:p w14:paraId="67A43711"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Pr>
          <w:rFonts w:asciiTheme="majorHAnsi" w:hAnsiTheme="majorHAnsi"/>
          <w:sz w:val="24"/>
          <w:szCs w:val="24"/>
        </w:rPr>
        <w:t>10</w:t>
      </w:r>
      <w:r w:rsidRPr="00F86A57">
        <w:rPr>
          <w:rFonts w:asciiTheme="majorHAnsi" w:hAnsiTheme="majorHAnsi"/>
          <w:sz w:val="24"/>
          <w:szCs w:val="24"/>
        </w:rPr>
        <w:t xml:space="preserve">% deduction </w:t>
      </w:r>
      <w:r>
        <w:rPr>
          <w:rFonts w:asciiTheme="majorHAnsi" w:hAnsiTheme="majorHAnsi"/>
          <w:sz w:val="24"/>
          <w:szCs w:val="24"/>
        </w:rPr>
        <w:t xml:space="preserve">per every day that it is </w:t>
      </w:r>
      <w:proofErr w:type="gramStart"/>
      <w:r>
        <w:rPr>
          <w:rFonts w:asciiTheme="majorHAnsi" w:hAnsiTheme="majorHAnsi"/>
          <w:sz w:val="24"/>
          <w:szCs w:val="24"/>
        </w:rPr>
        <w:t>late</w:t>
      </w:r>
      <w:proofErr w:type="gramEnd"/>
    </w:p>
    <w:p w14:paraId="21E17852" w14:textId="77777777" w:rsidR="004C7E24" w:rsidRPr="00C84B37" w:rsidRDefault="004C7E24" w:rsidP="004C7E24">
      <w:pPr>
        <w:pStyle w:val="ListParagraph"/>
        <w:rPr>
          <w:rFonts w:asciiTheme="majorHAnsi" w:hAnsiTheme="majorHAnsi"/>
          <w:sz w:val="24"/>
          <w:szCs w:val="24"/>
        </w:rPr>
      </w:pPr>
    </w:p>
    <w:p w14:paraId="61D19FE7"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74EE1644" w14:textId="77777777" w:rsidR="004E22D5" w:rsidRDefault="004E22D5" w:rsidP="004E22D5">
      <w:pPr>
        <w:pStyle w:val="ListParagraph"/>
        <w:spacing w:after="0" w:line="240" w:lineRule="auto"/>
        <w:rPr>
          <w:rFonts w:asciiTheme="majorHAnsi" w:hAnsiTheme="majorHAnsi"/>
          <w:sz w:val="24"/>
          <w:szCs w:val="24"/>
        </w:rPr>
      </w:pPr>
    </w:p>
    <w:p w14:paraId="3B60AFBD" w14:textId="4D4F43EF" w:rsidR="004C7E24" w:rsidRDefault="004C7E24" w:rsidP="000D1431">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Please read the instructions </w:t>
      </w:r>
      <w:proofErr w:type="gramStart"/>
      <w:r>
        <w:rPr>
          <w:rFonts w:asciiTheme="majorHAnsi" w:hAnsiTheme="majorHAnsi"/>
          <w:sz w:val="24"/>
          <w:szCs w:val="24"/>
        </w:rPr>
        <w:t>to</w:t>
      </w:r>
      <w:proofErr w:type="gramEnd"/>
      <w:r>
        <w:rPr>
          <w:rFonts w:asciiTheme="majorHAnsi" w:hAnsiTheme="majorHAnsi"/>
          <w:sz w:val="24"/>
          <w:szCs w:val="24"/>
        </w:rPr>
        <w:t xml:space="preserve"> all activities!</w:t>
      </w:r>
    </w:p>
    <w:p w14:paraId="3527A770" w14:textId="77777777" w:rsidR="004E22D5" w:rsidRDefault="004E22D5" w:rsidP="004C7E24">
      <w:pPr>
        <w:spacing w:after="0" w:line="240" w:lineRule="auto"/>
        <w:rPr>
          <w:rFonts w:ascii="Times New Roman" w:eastAsia="ヒラギノ角ゴ Pro W3" w:hAnsi="Times New Roman"/>
          <w:b/>
          <w:color w:val="000000"/>
          <w:sz w:val="28"/>
          <w:szCs w:val="28"/>
          <w:u w:val="single"/>
        </w:rPr>
      </w:pPr>
    </w:p>
    <w:p w14:paraId="0D8F84E8" w14:textId="77777777" w:rsidR="003C5B89" w:rsidRDefault="003C5B89" w:rsidP="004C7E24">
      <w:pPr>
        <w:tabs>
          <w:tab w:val="left" w:pos="3399"/>
        </w:tabs>
        <w:autoSpaceDE w:val="0"/>
        <w:autoSpaceDN w:val="0"/>
        <w:adjustRightInd w:val="0"/>
        <w:spacing w:after="0" w:line="240" w:lineRule="auto"/>
        <w:rPr>
          <w:rFonts w:ascii="Times New Roman" w:hAnsi="Times New Roman"/>
          <w:b/>
          <w:bCs/>
          <w:color w:val="333333"/>
          <w:sz w:val="24"/>
          <w:szCs w:val="24"/>
          <w:shd w:val="clear" w:color="auto" w:fill="FFFFFF"/>
        </w:rPr>
      </w:pPr>
    </w:p>
    <w:p w14:paraId="47113AF4" w14:textId="56A4CB04"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t>FINAL EXAM</w:t>
      </w:r>
      <w:r w:rsidR="00CF597E">
        <w:rPr>
          <w:rFonts w:ascii="Andalus" w:eastAsia="Times New Roman" w:hAnsi="Andalus" w:cs="Andalus"/>
          <w:b/>
          <w:bCs/>
          <w:sz w:val="28"/>
          <w:szCs w:val="28"/>
        </w:rPr>
        <w:t xml:space="preserve"> will cover chapters </w:t>
      </w:r>
      <w:r w:rsidR="003D4ECD">
        <w:rPr>
          <w:rFonts w:ascii="Andalus" w:eastAsia="Times New Roman" w:hAnsi="Andalus" w:cs="Andalus"/>
          <w:b/>
          <w:bCs/>
          <w:sz w:val="28"/>
          <w:szCs w:val="28"/>
        </w:rPr>
        <w:t>6-10</w:t>
      </w:r>
      <w:r w:rsidR="00CF597E">
        <w:rPr>
          <w:rFonts w:ascii="Andalus" w:eastAsia="Times New Roman" w:hAnsi="Andalus" w:cs="Andalus"/>
          <w:b/>
          <w:bCs/>
          <w:sz w:val="28"/>
          <w:szCs w:val="28"/>
        </w:rPr>
        <w:t xml:space="preserve"> and is composed of </w:t>
      </w:r>
      <w:r w:rsidR="00F75AC6">
        <w:rPr>
          <w:rFonts w:ascii="Andalus" w:eastAsia="Times New Roman" w:hAnsi="Andalus" w:cs="Andalus"/>
          <w:b/>
          <w:bCs/>
          <w:sz w:val="28"/>
          <w:szCs w:val="28"/>
        </w:rPr>
        <w:t>2</w:t>
      </w:r>
      <w:r w:rsidR="00CF597E">
        <w:rPr>
          <w:rFonts w:ascii="Andalus" w:eastAsia="Times New Roman" w:hAnsi="Andalus" w:cs="Andalus"/>
          <w:b/>
          <w:bCs/>
          <w:sz w:val="28"/>
          <w:szCs w:val="28"/>
        </w:rPr>
        <w:t xml:space="preserve"> </w:t>
      </w:r>
      <w:proofErr w:type="gramStart"/>
      <w:r w:rsidR="00CF597E">
        <w:rPr>
          <w:rFonts w:ascii="Andalus" w:eastAsia="Times New Roman" w:hAnsi="Andalus" w:cs="Andalus"/>
          <w:b/>
          <w:bCs/>
          <w:sz w:val="28"/>
          <w:szCs w:val="28"/>
        </w:rPr>
        <w:t>parts</w:t>
      </w:r>
      <w:proofErr w:type="gramEnd"/>
    </w:p>
    <w:p w14:paraId="0C064285" w14:textId="1D1F3950" w:rsidR="00CF597E" w:rsidRDefault="00CF597E" w:rsidP="000D1431">
      <w:pPr>
        <w:pStyle w:val="ListParagraph"/>
        <w:numPr>
          <w:ilvl w:val="0"/>
          <w:numId w:val="10"/>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 xml:space="preserve">The </w:t>
      </w:r>
      <w:r w:rsidR="00F75AC6">
        <w:rPr>
          <w:rFonts w:ascii="Andalus" w:eastAsia="Times New Roman" w:hAnsi="Andalus" w:cs="Andalus"/>
          <w:sz w:val="24"/>
          <w:szCs w:val="24"/>
        </w:rPr>
        <w:t>2</w:t>
      </w:r>
      <w:r>
        <w:rPr>
          <w:rFonts w:ascii="Andalus" w:eastAsia="Times New Roman" w:hAnsi="Andalus" w:cs="Andalus"/>
          <w:sz w:val="24"/>
          <w:szCs w:val="24"/>
        </w:rPr>
        <w:t xml:space="preserve"> parts are: main part (vocab, listening, reading, grammar), </w:t>
      </w:r>
      <w:proofErr w:type="gramStart"/>
      <w:r>
        <w:rPr>
          <w:rFonts w:ascii="Andalus" w:eastAsia="Times New Roman" w:hAnsi="Andalus" w:cs="Andalus"/>
          <w:sz w:val="24"/>
          <w:szCs w:val="24"/>
        </w:rPr>
        <w:t>writing</w:t>
      </w:r>
      <w:proofErr w:type="gramEnd"/>
    </w:p>
    <w:p w14:paraId="17089E5A" w14:textId="13361E3E" w:rsidR="004C7E24" w:rsidRDefault="004C7E24" w:rsidP="000D1431">
      <w:pPr>
        <w:pStyle w:val="ListParagraph"/>
        <w:numPr>
          <w:ilvl w:val="0"/>
          <w:numId w:val="10"/>
        </w:numPr>
        <w:spacing w:after="0" w:line="360" w:lineRule="auto"/>
        <w:rPr>
          <w:rFonts w:ascii="Andalus" w:eastAsia="Times New Roman" w:hAnsi="Andalus" w:cs="Andalus"/>
          <w:sz w:val="24"/>
          <w:szCs w:val="24"/>
        </w:rPr>
      </w:pPr>
      <w:r w:rsidRPr="00FC2C5D">
        <w:rPr>
          <w:rFonts w:ascii="Andalus" w:eastAsia="Times New Roman" w:hAnsi="Andalus" w:cs="Andalus"/>
          <w:sz w:val="24"/>
          <w:szCs w:val="24"/>
        </w:rPr>
        <w:t xml:space="preserve">Students who do not take </w:t>
      </w:r>
      <w:r w:rsidR="00CF597E">
        <w:rPr>
          <w:rFonts w:ascii="Andalus" w:eastAsia="Times New Roman" w:hAnsi="Andalus" w:cs="Andalus"/>
          <w:sz w:val="24"/>
          <w:szCs w:val="24"/>
        </w:rPr>
        <w:t xml:space="preserve">all </w:t>
      </w:r>
      <w:r w:rsidR="00F75AC6">
        <w:rPr>
          <w:rFonts w:ascii="Andalus" w:eastAsia="Times New Roman" w:hAnsi="Andalus" w:cs="Andalus"/>
          <w:sz w:val="24"/>
          <w:szCs w:val="24"/>
        </w:rPr>
        <w:t>2</w:t>
      </w:r>
      <w:r w:rsidR="00CF597E">
        <w:rPr>
          <w:rFonts w:ascii="Andalus" w:eastAsia="Times New Roman" w:hAnsi="Andalus" w:cs="Andalus"/>
          <w:sz w:val="24"/>
          <w:szCs w:val="24"/>
        </w:rPr>
        <w:t xml:space="preserve"> components of the final exam</w:t>
      </w:r>
      <w:r w:rsidRPr="00FC2C5D">
        <w:rPr>
          <w:rFonts w:ascii="Andalus" w:eastAsia="Times New Roman" w:hAnsi="Andalus" w:cs="Andalus"/>
          <w:sz w:val="24"/>
          <w:szCs w:val="24"/>
        </w:rPr>
        <w:t xml:space="preserve"> will </w:t>
      </w:r>
      <w:r w:rsidR="00CF597E">
        <w:rPr>
          <w:rFonts w:ascii="Andalus" w:eastAsia="Times New Roman" w:hAnsi="Andalus" w:cs="Andalus"/>
          <w:sz w:val="24"/>
          <w:szCs w:val="24"/>
        </w:rPr>
        <w:t xml:space="preserve">not </w:t>
      </w:r>
      <w:proofErr w:type="gramStart"/>
      <w:r w:rsidR="00CF597E">
        <w:rPr>
          <w:rFonts w:ascii="Andalus" w:eastAsia="Times New Roman" w:hAnsi="Andalus" w:cs="Andalus"/>
          <w:sz w:val="24"/>
          <w:szCs w:val="24"/>
        </w:rPr>
        <w:t>pass</w:t>
      </w:r>
      <w:proofErr w:type="gramEnd"/>
    </w:p>
    <w:p w14:paraId="2E376418" w14:textId="44F176D7" w:rsidR="004C7E24" w:rsidRDefault="004C7E24" w:rsidP="000D1431">
      <w:pPr>
        <w:numPr>
          <w:ilvl w:val="0"/>
          <w:numId w:val="10"/>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any indication whatsoever that someone else is taking the exam for you, you will receive a Zero for the exam.  Indications </w:t>
      </w:r>
      <w:proofErr w:type="gramStart"/>
      <w:r w:rsidRPr="0057764D">
        <w:rPr>
          <w:rFonts w:asciiTheme="majorHAnsi" w:eastAsia="Times New Roman" w:hAnsiTheme="majorHAnsi" w:cs="Andalus"/>
          <w:sz w:val="24"/>
          <w:szCs w:val="24"/>
        </w:rPr>
        <w:t>include,</w:t>
      </w:r>
      <w:proofErr w:type="gramEnd"/>
      <w:r w:rsidRPr="0057764D">
        <w:rPr>
          <w:rFonts w:asciiTheme="majorHAnsi" w:eastAsia="Times New Roman" w:hAnsiTheme="majorHAnsi" w:cs="Andalus"/>
          <w:sz w:val="24"/>
          <w:szCs w:val="24"/>
        </w:rPr>
        <w:t xml:space="preserve"> advanced vocabulary, advanced sentence structure, advanced verbal usage, slang, common errors made by native speakers.</w:t>
      </w:r>
    </w:p>
    <w:p w14:paraId="78443092" w14:textId="4338DD11" w:rsidR="004C7E24" w:rsidRPr="00CF597E" w:rsidRDefault="004C7E24" w:rsidP="000D1431">
      <w:pPr>
        <w:pStyle w:val="ListParagraph"/>
        <w:numPr>
          <w:ilvl w:val="0"/>
          <w:numId w:val="10"/>
        </w:numPr>
        <w:spacing w:after="100" w:afterAutospacing="1" w:line="360" w:lineRule="auto"/>
        <w:rPr>
          <w:rFonts w:ascii="Andalus" w:eastAsia="Times New Roman" w:hAnsi="Andalus" w:cs="Andalus"/>
          <w:sz w:val="24"/>
          <w:szCs w:val="24"/>
        </w:rPr>
      </w:pPr>
      <w:r w:rsidRPr="00CF597E">
        <w:rPr>
          <w:rFonts w:ascii="Andalus" w:eastAsia="Times New Roman" w:hAnsi="Andalus" w:cs="Andalus"/>
          <w:sz w:val="24"/>
          <w:szCs w:val="24"/>
        </w:rPr>
        <w:t xml:space="preserve">The </w:t>
      </w:r>
      <w:r w:rsidR="00CF597E" w:rsidRPr="00CF597E">
        <w:rPr>
          <w:rFonts w:ascii="Andalus" w:eastAsia="Times New Roman" w:hAnsi="Andalus" w:cs="Andalus"/>
          <w:b/>
          <w:sz w:val="24"/>
          <w:szCs w:val="24"/>
        </w:rPr>
        <w:t>main part</w:t>
      </w:r>
      <w:r w:rsidRPr="00CF597E">
        <w:rPr>
          <w:rFonts w:ascii="Andalus" w:eastAsia="Times New Roman" w:hAnsi="Andalus" w:cs="Andalus"/>
          <w:b/>
          <w:sz w:val="24"/>
          <w:szCs w:val="24"/>
        </w:rPr>
        <w:t xml:space="preserve"> </w:t>
      </w:r>
      <w:r w:rsidRPr="00CF597E">
        <w:rPr>
          <w:rFonts w:ascii="Andalus" w:eastAsia="Times New Roman" w:hAnsi="Andalus" w:cs="Andalus"/>
          <w:sz w:val="24"/>
          <w:szCs w:val="24"/>
        </w:rPr>
        <w:t xml:space="preserve">AND the </w:t>
      </w:r>
      <w:r w:rsidRPr="00CF597E">
        <w:rPr>
          <w:rFonts w:ascii="Andalus" w:eastAsia="Times New Roman" w:hAnsi="Andalus" w:cs="Andalus"/>
          <w:b/>
          <w:sz w:val="24"/>
          <w:szCs w:val="24"/>
        </w:rPr>
        <w:t>“Writing”</w:t>
      </w:r>
      <w:r w:rsidRPr="00CF597E">
        <w:rPr>
          <w:rFonts w:ascii="Andalus" w:eastAsia="Times New Roman" w:hAnsi="Andalus" w:cs="Andalus"/>
          <w:sz w:val="24"/>
          <w:szCs w:val="24"/>
        </w:rPr>
        <w:t xml:space="preserve"> portion of the final exam will be </w:t>
      </w:r>
      <w:r w:rsidR="00327EE0" w:rsidRPr="00CF597E">
        <w:rPr>
          <w:rFonts w:ascii="Andalus" w:eastAsia="Times New Roman" w:hAnsi="Andalus" w:cs="Andalus"/>
          <w:sz w:val="24"/>
          <w:szCs w:val="24"/>
        </w:rPr>
        <w:t xml:space="preserve">available between </w:t>
      </w:r>
      <w:r w:rsidR="007C16EA" w:rsidRPr="007C16EA">
        <w:rPr>
          <w:rFonts w:ascii="Andalus" w:eastAsia="Times New Roman" w:hAnsi="Andalus" w:cs="Andalus"/>
          <w:sz w:val="24"/>
          <w:szCs w:val="24"/>
          <w:highlight w:val="green"/>
        </w:rPr>
        <w:t xml:space="preserve">April </w:t>
      </w:r>
      <w:r w:rsidR="006A74B7">
        <w:rPr>
          <w:rFonts w:ascii="Andalus" w:eastAsia="Times New Roman" w:hAnsi="Andalus" w:cs="Andalus"/>
          <w:sz w:val="24"/>
          <w:szCs w:val="24"/>
          <w:highlight w:val="green"/>
        </w:rPr>
        <w:t>19</w:t>
      </w:r>
      <w:r w:rsidR="007C16EA" w:rsidRPr="007C16EA">
        <w:rPr>
          <w:rFonts w:ascii="Andalus" w:eastAsia="Times New Roman" w:hAnsi="Andalus" w:cs="Andalus"/>
          <w:sz w:val="24"/>
          <w:szCs w:val="24"/>
          <w:highlight w:val="green"/>
        </w:rPr>
        <w:t>-</w:t>
      </w:r>
      <w:r w:rsidR="007C16EA" w:rsidRPr="006A74B7">
        <w:rPr>
          <w:rFonts w:ascii="Andalus" w:eastAsia="Times New Roman" w:hAnsi="Andalus" w:cs="Andalus"/>
          <w:sz w:val="24"/>
          <w:szCs w:val="24"/>
          <w:highlight w:val="green"/>
        </w:rPr>
        <w:t>2</w:t>
      </w:r>
      <w:r w:rsidR="006A74B7" w:rsidRPr="006A74B7">
        <w:rPr>
          <w:rFonts w:ascii="Andalus" w:eastAsia="Times New Roman" w:hAnsi="Andalus" w:cs="Andalus"/>
          <w:sz w:val="24"/>
          <w:szCs w:val="24"/>
          <w:highlight w:val="green"/>
        </w:rPr>
        <w:t>4</w:t>
      </w:r>
      <w:r w:rsidR="002901FF">
        <w:rPr>
          <w:rFonts w:ascii="Andalus" w:eastAsia="Times New Roman" w:hAnsi="Andalus" w:cs="Andalus"/>
          <w:sz w:val="24"/>
          <w:szCs w:val="24"/>
        </w:rPr>
        <w:t xml:space="preserve"> </w:t>
      </w:r>
    </w:p>
    <w:p w14:paraId="1C0DF91A" w14:textId="13909A86" w:rsidR="00CF597E" w:rsidRPr="003746CE" w:rsidRDefault="00CF597E" w:rsidP="00F75AC6">
      <w:pPr>
        <w:pStyle w:val="ListParagraph"/>
        <w:spacing w:after="100" w:afterAutospacing="1" w:line="360" w:lineRule="auto"/>
        <w:rPr>
          <w:rFonts w:ascii="Andalus" w:eastAsia="Times New Roman" w:hAnsi="Andalus" w:cs="Andalus"/>
        </w:rPr>
      </w:pPr>
      <w:r w:rsidRPr="003746CE">
        <w:rPr>
          <w:rFonts w:ascii="Times New Roman" w:eastAsia="ヒラギノ角ゴ Pro W3" w:hAnsi="Times New Roman"/>
          <w:color w:val="000000"/>
        </w:rPr>
        <w:t xml:space="preserve">.  </w:t>
      </w:r>
    </w:p>
    <w:p w14:paraId="686995A8" w14:textId="77777777" w:rsidR="00925656" w:rsidRDefault="00925656" w:rsidP="004C7E24">
      <w:pPr>
        <w:spacing w:after="0" w:line="240" w:lineRule="auto"/>
        <w:rPr>
          <w:rFonts w:ascii="Times New Roman" w:eastAsia="Times New Roman" w:hAnsi="Times New Roman"/>
          <w:b/>
          <w:iCs/>
          <w:sz w:val="24"/>
          <w:szCs w:val="24"/>
          <w:u w:val="single"/>
        </w:rPr>
      </w:pPr>
    </w:p>
    <w:p w14:paraId="37505619" w14:textId="77777777" w:rsidR="00925656" w:rsidRDefault="00925656" w:rsidP="004C7E24">
      <w:pPr>
        <w:spacing w:after="0" w:line="240" w:lineRule="auto"/>
        <w:rPr>
          <w:rFonts w:ascii="Times New Roman" w:eastAsia="Times New Roman" w:hAnsi="Times New Roman"/>
          <w:b/>
          <w:iCs/>
          <w:sz w:val="24"/>
          <w:szCs w:val="24"/>
          <w:u w:val="single"/>
        </w:rPr>
      </w:pP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lastRenderedPageBreak/>
        <w:t>Student Conduct and Academic Honesty:</w:t>
      </w:r>
      <w:r w:rsidRPr="00D30448">
        <w:rPr>
          <w:rFonts w:ascii="Times New Roman" w:eastAsia="Times New Roman" w:hAnsi="Times New Roman"/>
          <w:iCs/>
          <w:sz w:val="24"/>
          <w:szCs w:val="24"/>
        </w:rPr>
        <w:tab/>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D30448">
        <w:rPr>
          <w:rFonts w:ascii="Times New Roman" w:eastAsia="Times New Roman" w:hAnsi="Times New Roman"/>
          <w:iCs/>
          <w:sz w:val="24"/>
          <w:szCs w:val="24"/>
        </w:rPr>
        <w:t>states</w:t>
      </w:r>
      <w:proofErr w:type="gramEnd"/>
      <w:r w:rsidRPr="00D30448">
        <w:rPr>
          <w:rFonts w:ascii="Times New Roman" w:eastAsia="Times New Roman" w:hAnsi="Times New Roman"/>
          <w:iCs/>
          <w:sz w:val="24"/>
          <w:szCs w:val="24"/>
        </w:rPr>
        <w:t xml:space="preserve"> “group project.”  Any act of academic dishonesty will be handled in accordance with Valencia policy as set forth in the Student Handbook and Catalog.</w:t>
      </w:r>
    </w:p>
    <w:p w14:paraId="389BEF63" w14:textId="77777777" w:rsidR="004C7E24" w:rsidRPr="00D30448" w:rsidRDefault="004C7E24" w:rsidP="004C7E24">
      <w:pPr>
        <w:spacing w:after="0" w:line="240" w:lineRule="auto"/>
        <w:rPr>
          <w:rFonts w:ascii="Times New Roman" w:eastAsia="Times New Roman" w:hAnsi="Times New Roman"/>
          <w:iCs/>
          <w:sz w:val="24"/>
          <w:szCs w:val="24"/>
        </w:rPr>
      </w:pP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3F4CB61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w:t>
      </w:r>
      <w:proofErr w:type="gramStart"/>
      <w:r w:rsidRPr="00D30448">
        <w:rPr>
          <w:rFonts w:ascii="Times New Roman" w:eastAsia="Times New Roman" w:hAnsi="Times New Roman"/>
          <w:iCs/>
          <w:sz w:val="24"/>
          <w:szCs w:val="24"/>
        </w:rPr>
        <w:t>http://www.valenciacollege.edu/policies/policydetail2.cfm?PolicyCatID=10&amp;PolicyID=3</w:t>
      </w:r>
      <w:proofErr w:type="gramEnd"/>
      <w:r w:rsidRPr="00D30448">
        <w:rPr>
          <w:rFonts w:ascii="Times New Roman" w:eastAsia="Times New Roman" w:hAnsi="Times New Roman"/>
          <w:iCs/>
          <w:sz w:val="24"/>
          <w:szCs w:val="24"/>
        </w:rPr>
        <w:t xml:space="preserve"> </w:t>
      </w:r>
    </w:p>
    <w:p w14:paraId="7CF38293" w14:textId="77777777" w:rsidR="004C7E24" w:rsidRPr="00D30448" w:rsidRDefault="004C7E24" w:rsidP="004C7E24">
      <w:pPr>
        <w:spacing w:after="0" w:line="240" w:lineRule="auto"/>
        <w:rPr>
          <w:rFonts w:ascii="Times New Roman" w:eastAsia="Times New Roman" w:hAnsi="Times New Roman"/>
          <w:iCs/>
          <w:sz w:val="24"/>
          <w:szCs w:val="24"/>
        </w:rPr>
      </w:pPr>
    </w:p>
    <w:p w14:paraId="24E52DE7" w14:textId="77777777" w:rsidR="004C7E24" w:rsidRPr="00D30448" w:rsidRDefault="004C7E24" w:rsidP="004C7E24">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Exams and homework are considered individual effort; any submissions that are too similar for coincidence will receive no credit.  Any submission that appears to have been done by somebody else (</w:t>
      </w:r>
      <w:proofErr w:type="spellStart"/>
      <w:r w:rsidRPr="00D30448">
        <w:rPr>
          <w:rFonts w:ascii="Times New Roman" w:eastAsia="Times New Roman" w:hAnsi="Times New Roman"/>
          <w:b/>
          <w:iCs/>
          <w:sz w:val="24"/>
          <w:szCs w:val="24"/>
        </w:rPr>
        <w:t>i.e</w:t>
      </w:r>
      <w:proofErr w:type="spellEnd"/>
      <w:r w:rsidRPr="00D30448">
        <w:rPr>
          <w:rFonts w:ascii="Times New Roman" w:eastAsia="Times New Roman" w:hAnsi="Times New Roman"/>
          <w:b/>
          <w:iCs/>
          <w:sz w:val="24"/>
          <w:szCs w:val="24"/>
        </w:rPr>
        <w:t xml:space="preserv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7777777"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5B4CE5C"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Please see more information on </w:t>
      </w:r>
      <w:hyperlink r:id="rId25" w:history="1">
        <w:r w:rsidRPr="004E22D5">
          <w:rPr>
            <w:rStyle w:val="Hyperlink"/>
            <w:rFonts w:ascii="Times New Roman" w:eastAsia="Times New Roman" w:hAnsi="Times New Roman"/>
            <w:iCs/>
            <w:sz w:val="24"/>
            <w:szCs w:val="24"/>
          </w:rPr>
          <w:t>Plagiarism at the following website</w:t>
        </w:r>
      </w:hyperlink>
    </w:p>
    <w:p w14:paraId="3686F932" w14:textId="77777777" w:rsidR="004C7E24" w:rsidRDefault="004C7E24" w:rsidP="004C7E24">
      <w:pPr>
        <w:spacing w:after="0" w:line="240" w:lineRule="auto"/>
        <w:rPr>
          <w:rFonts w:ascii="Times New Roman" w:eastAsia="Times New Roman" w:hAnsi="Times New Roman"/>
          <w:iCs/>
          <w:sz w:val="24"/>
          <w:szCs w:val="24"/>
        </w:rPr>
      </w:pP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09C9840E" w14:textId="77777777" w:rsidR="004C7E24" w:rsidRDefault="004C7E24" w:rsidP="004C7E24">
      <w:pPr>
        <w:spacing w:after="0" w:line="240" w:lineRule="auto"/>
        <w:rPr>
          <w:rFonts w:ascii="Times New Roman" w:eastAsia="ヒラギノ角ゴ Pro W3" w:hAnsi="Times New Roman"/>
          <w:b/>
          <w:color w:val="000000"/>
          <w:sz w:val="32"/>
          <w:szCs w:val="32"/>
        </w:rPr>
      </w:pPr>
    </w:p>
    <w:p w14:paraId="05A78A37" w14:textId="77777777" w:rsidR="003D4ECD" w:rsidRDefault="003D4ECD" w:rsidP="004C7E24">
      <w:pPr>
        <w:spacing w:after="0" w:line="240" w:lineRule="auto"/>
        <w:rPr>
          <w:rFonts w:ascii="Times New Roman" w:eastAsia="ヒラギノ角ゴ Pro W3" w:hAnsi="Times New Roman"/>
          <w:b/>
          <w:color w:val="000000"/>
          <w:sz w:val="32"/>
          <w:szCs w:val="32"/>
        </w:rPr>
      </w:pPr>
    </w:p>
    <w:p w14:paraId="25157F5E" w14:textId="77777777" w:rsidR="003D4ECD" w:rsidRDefault="003D4ECD" w:rsidP="004C7E24">
      <w:pPr>
        <w:spacing w:after="0" w:line="240" w:lineRule="auto"/>
        <w:rPr>
          <w:rFonts w:ascii="Times New Roman" w:eastAsia="ヒラギノ角ゴ Pro W3" w:hAnsi="Times New Roman"/>
          <w:b/>
          <w:color w:val="000000"/>
          <w:sz w:val="32"/>
          <w:szCs w:val="32"/>
        </w:rPr>
      </w:pPr>
    </w:p>
    <w:p w14:paraId="2E2267BA" w14:textId="77777777" w:rsidR="003D4ECD" w:rsidRDefault="003D4ECD" w:rsidP="004C7E24">
      <w:pPr>
        <w:spacing w:after="0" w:line="240" w:lineRule="auto"/>
        <w:rPr>
          <w:rFonts w:ascii="Times New Roman" w:eastAsia="ヒラギノ角ゴ Pro W3" w:hAnsi="Times New Roman"/>
          <w:b/>
          <w:color w:val="000000"/>
          <w:sz w:val="32"/>
          <w:szCs w:val="32"/>
        </w:rPr>
      </w:pPr>
    </w:p>
    <w:p w14:paraId="12DBB34D" w14:textId="44C3FF35"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11D50A87" w14:textId="77777777" w:rsidR="004C7E24"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35018BF3" w14:textId="77777777" w:rsidR="007905CB" w:rsidRDefault="007905CB" w:rsidP="004C7E24">
      <w:pPr>
        <w:spacing w:after="0" w:line="240" w:lineRule="auto"/>
        <w:rPr>
          <w:rFonts w:ascii="Times New Roman" w:eastAsia="ヒラギノ角ゴ Pro W3" w:hAnsi="Times New Roman"/>
          <w:b/>
          <w:color w:val="000000"/>
          <w:sz w:val="24"/>
          <w:szCs w:val="24"/>
        </w:rPr>
      </w:pP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t>
      </w:r>
      <w:proofErr w:type="gramStart"/>
      <w:r>
        <w:rPr>
          <w:rFonts w:ascii="Times New Roman" w:eastAsia="ヒラギノ角ゴ Pro W3" w:hAnsi="Times New Roman"/>
          <w:color w:val="000000"/>
          <w:sz w:val="24"/>
          <w:szCs w:val="24"/>
        </w:rPr>
        <w:t>work;</w:t>
      </w:r>
      <w:proofErr w:type="gramEnd"/>
      <w:r>
        <w:rPr>
          <w:rFonts w:ascii="Times New Roman" w:eastAsia="ヒラギノ角ゴ Pro W3" w:hAnsi="Times New Roman"/>
          <w:color w:val="000000"/>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Pr>
          <w:rFonts w:ascii="Times New Roman" w:eastAsia="ヒラギノ角ゴ Pro W3" w:hAnsi="Times New Roman"/>
          <w:color w:val="000000"/>
          <w:sz w:val="24"/>
          <w:szCs w:val="24"/>
        </w:rPr>
        <w:t>fairly certain</w:t>
      </w:r>
      <w:proofErr w:type="gramEnd"/>
      <w:r>
        <w:rPr>
          <w:rFonts w:ascii="Times New Roman" w:eastAsia="ヒラギノ角ゴ Pro W3" w:hAnsi="Times New Roman"/>
          <w:color w:val="000000"/>
          <w:sz w:val="24"/>
          <w:szCs w:val="24"/>
        </w:rPr>
        <w:t xml:space="preserve"> that you are doing your own work.  The </w:t>
      </w:r>
      <w:proofErr w:type="gramStart"/>
      <w:r>
        <w:rPr>
          <w:rFonts w:ascii="Times New Roman" w:eastAsia="ヒラギノ角ゴ Pro W3" w:hAnsi="Times New Roman"/>
          <w:color w:val="000000"/>
          <w:sz w:val="24"/>
          <w:szCs w:val="24"/>
        </w:rPr>
        <w:t>aforementioned statement</w:t>
      </w:r>
      <w:proofErr w:type="gramEnd"/>
      <w:r>
        <w:rPr>
          <w:rFonts w:ascii="Times New Roman" w:eastAsia="ヒラギノ角ゴ Pro W3" w:hAnsi="Times New Roman"/>
          <w:color w:val="000000"/>
          <w:sz w:val="24"/>
          <w:szCs w:val="24"/>
        </w:rPr>
        <w:t xml:space="preserve">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72"/>
      </w:tblGrid>
      <w:tr w:rsidR="004C7E24" w:rsidRPr="006A38CE" w14:paraId="0ED3224A" w14:textId="77777777" w:rsidTr="00043F49">
        <w:trPr>
          <w:tblCellSpacing w:w="22" w:type="dxa"/>
        </w:trPr>
        <w:tc>
          <w:tcPr>
            <w:tcW w:w="1810" w:type="dxa"/>
            <w:noWrap/>
            <w:vAlign w:val="center"/>
          </w:tcPr>
          <w:p w14:paraId="67AD2DEF" w14:textId="61C0C047"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79C828D3" w14:textId="13CAAFA3" w:rsidR="004C7E24" w:rsidRPr="006A38CE" w:rsidRDefault="004C7E24" w:rsidP="00043F49">
            <w:pPr>
              <w:spacing w:after="0" w:line="240" w:lineRule="auto"/>
              <w:rPr>
                <w:rFonts w:ascii="Andalus" w:eastAsia="Times New Roman" w:hAnsi="Andalus" w:cs="Andalus"/>
                <w:color w:val="000000"/>
                <w:sz w:val="24"/>
                <w:szCs w:val="24"/>
              </w:rPr>
            </w:pPr>
          </w:p>
        </w:tc>
      </w:tr>
      <w:tr w:rsidR="004C7E24" w:rsidRPr="006A38CE" w14:paraId="7486CD4A" w14:textId="77777777" w:rsidTr="00043F49">
        <w:trPr>
          <w:tblCellSpacing w:w="22" w:type="dxa"/>
        </w:trPr>
        <w:tc>
          <w:tcPr>
            <w:tcW w:w="1810" w:type="dxa"/>
            <w:noWrap/>
          </w:tcPr>
          <w:p w14:paraId="54D71945" w14:textId="3F0FCD7A"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5AF1423C" w14:textId="3A9D493F" w:rsidR="004C7E24" w:rsidRPr="006A38CE" w:rsidRDefault="004C7E24" w:rsidP="00043F49">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 xml:space="preserve">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004C7E24" w:rsidRPr="006A38CE">
        <w:rPr>
          <w:rFonts w:ascii="Andalus" w:eastAsia="Times New Roman" w:hAnsi="Andalus" w:cs="Andalus"/>
          <w:sz w:val="24"/>
          <w:szCs w:val="24"/>
        </w:rPr>
        <w:t>action</w:t>
      </w:r>
      <w:proofErr w:type="gramEnd"/>
      <w:r w:rsidR="004C7E24" w:rsidRPr="006A38CE">
        <w:rPr>
          <w:rFonts w:ascii="Andalus" w:eastAsia="Times New Roman" w:hAnsi="Andalus" w:cs="Andalus"/>
          <w:sz w:val="24"/>
          <w:szCs w:val="24"/>
        </w:rPr>
        <w:t xml:space="preserve"> which may include a warning, withdrawal from class, probation, suspension, or expulsion from the college.  Please read the Student Code of Conduct in the current Valencia Student Handbook. </w:t>
      </w:r>
    </w:p>
    <w:p w14:paraId="781D7F31" w14:textId="68969D51"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w:t>
      </w:r>
      <w:hyperlink r:id="rId26" w:history="1">
        <w:r w:rsidRPr="004E22D5">
          <w:rPr>
            <w:rStyle w:val="Hyperlink"/>
            <w:rFonts w:ascii="Andalus" w:eastAsia="Times New Roman" w:hAnsi="Andalus" w:cs="Andalus"/>
            <w:sz w:val="24"/>
            <w:szCs w:val="24"/>
          </w:rPr>
          <w:t>Student Code of Conduct website:</w:t>
        </w:r>
      </w:hyperlink>
      <w:r w:rsidRPr="006A38CE">
        <w:rPr>
          <w:rFonts w:ascii="Andalus" w:eastAsia="Times New Roman" w:hAnsi="Andalus" w:cs="Andalus"/>
          <w:sz w:val="24"/>
          <w:szCs w:val="24"/>
        </w:rPr>
        <w:t xml:space="preserve"> </w:t>
      </w:r>
    </w:p>
    <w:p w14:paraId="1EA5801A" w14:textId="77777777" w:rsidR="004C7E24" w:rsidRPr="006A38CE" w:rsidRDefault="004C7E24" w:rsidP="004C7E24">
      <w:pPr>
        <w:spacing w:after="0" w:line="240" w:lineRule="auto"/>
        <w:rPr>
          <w:rFonts w:ascii="Andalus" w:eastAsia="Times New Roman" w:hAnsi="Andalus" w:cs="Andalus"/>
          <w:b/>
          <w:bCs/>
          <w:sz w:val="24"/>
          <w:szCs w:val="24"/>
        </w:rPr>
      </w:pPr>
    </w:p>
    <w:p w14:paraId="0270B470" w14:textId="77777777" w:rsidR="00CF597E" w:rsidRDefault="00CF597E" w:rsidP="004C7E24">
      <w:pPr>
        <w:spacing w:after="0" w:line="240" w:lineRule="auto"/>
        <w:rPr>
          <w:rFonts w:ascii="Andalus" w:eastAsia="Times New Roman" w:hAnsi="Andalus" w:cs="Andalus"/>
          <w:b/>
          <w:bCs/>
          <w:sz w:val="28"/>
          <w:szCs w:val="28"/>
          <w:u w:val="single"/>
        </w:rPr>
      </w:pPr>
    </w:p>
    <w:p w14:paraId="41E2CDCD" w14:textId="77777777" w:rsidR="00CF597E" w:rsidRDefault="00CF597E" w:rsidP="004C7E24">
      <w:pPr>
        <w:spacing w:after="0" w:line="240" w:lineRule="auto"/>
        <w:rPr>
          <w:rFonts w:ascii="Andalus" w:eastAsia="Times New Roman" w:hAnsi="Andalus" w:cs="Andalus"/>
          <w:b/>
          <w:bCs/>
          <w:sz w:val="28"/>
          <w:szCs w:val="28"/>
          <w:u w:val="single"/>
        </w:rPr>
      </w:pPr>
    </w:p>
    <w:p w14:paraId="3D9E31DD" w14:textId="77777777" w:rsidR="00327EE0" w:rsidRDefault="00327EE0" w:rsidP="004C7E24">
      <w:pPr>
        <w:spacing w:after="0" w:line="240" w:lineRule="auto"/>
        <w:rPr>
          <w:rFonts w:ascii="Andalus" w:eastAsia="Times New Roman" w:hAnsi="Andalus" w:cs="Andalus"/>
          <w:b/>
          <w:bCs/>
          <w:sz w:val="28"/>
          <w:szCs w:val="28"/>
          <w:u w:val="single"/>
        </w:rPr>
      </w:pP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14:paraId="2707DE19" w14:textId="5E1EF330"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must provide a letter from the Office for Students with Disabilities (OSD) and discuss specific needs with the professor, preferably during the first week of class.  The Office for Students with Disabilities (West-SSB 102) determines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t>
      </w:r>
      <w:hyperlink r:id="rId27" w:history="1">
        <w:r w:rsidRPr="004E22D5">
          <w:rPr>
            <w:rStyle w:val="Hyperlink"/>
            <w:rFonts w:ascii="Andalus" w:eastAsia="Times New Roman" w:hAnsi="Andalus" w:cs="Andalus"/>
            <w:sz w:val="24"/>
            <w:szCs w:val="24"/>
          </w:rPr>
          <w:t>website</w:t>
        </w:r>
      </w:hyperlink>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033A224A" w14:textId="77777777" w:rsidR="004C7E24" w:rsidRPr="003E17D7" w:rsidRDefault="004C7E24" w:rsidP="004C7E24">
      <w:pPr>
        <w:spacing w:after="0" w:line="240" w:lineRule="auto"/>
        <w:rPr>
          <w:rFonts w:eastAsia="MS Mincho"/>
          <w:i/>
          <w:sz w:val="24"/>
          <w:szCs w:val="24"/>
        </w:rPr>
      </w:pPr>
    </w:p>
    <w:p w14:paraId="5AF7138A" w14:textId="77777777" w:rsidR="00924DA9" w:rsidRDefault="00924DA9" w:rsidP="004C7E24">
      <w:pPr>
        <w:spacing w:after="0" w:line="240" w:lineRule="auto"/>
        <w:rPr>
          <w:rFonts w:eastAsia="MS Mincho"/>
          <w:b/>
          <w:sz w:val="24"/>
          <w:szCs w:val="24"/>
        </w:rPr>
      </w:pPr>
    </w:p>
    <w:p w14:paraId="120876C5" w14:textId="0452467C" w:rsidR="004C7E24" w:rsidRPr="003E17D7" w:rsidRDefault="004C7E24" w:rsidP="004C7E24">
      <w:pPr>
        <w:spacing w:after="0" w:line="240" w:lineRule="auto"/>
        <w:rPr>
          <w:rFonts w:eastAsia="MS Mincho"/>
          <w:b/>
          <w:sz w:val="24"/>
          <w:szCs w:val="24"/>
        </w:rPr>
      </w:pPr>
      <w:r w:rsidRPr="003E17D7">
        <w:rPr>
          <w:rFonts w:eastAsia="MS Mincho"/>
          <w:b/>
          <w:sz w:val="24"/>
          <w:szCs w:val="24"/>
        </w:rPr>
        <w:t>Security Statement</w:t>
      </w:r>
    </w:p>
    <w:p w14:paraId="69C10C07" w14:textId="77777777" w:rsidR="004C7E24" w:rsidRPr="003E17D7" w:rsidRDefault="004C7E24" w:rsidP="004C7E24">
      <w:pPr>
        <w:spacing w:after="0" w:line="240" w:lineRule="auto"/>
        <w:ind w:left="1440" w:hanging="720"/>
        <w:rPr>
          <w:rFonts w:eastAsia="MS Mincho"/>
          <w:sz w:val="24"/>
          <w:szCs w:val="24"/>
        </w:rPr>
      </w:pPr>
      <w:r w:rsidRPr="003E17D7">
        <w:rPr>
          <w:rFonts w:eastAsia="MS Mincho"/>
          <w:sz w:val="24"/>
          <w:szCs w:val="24"/>
        </w:rPr>
        <w:lastRenderedPageBreak/>
        <w:t>Consider adding a security statement to your syllabus. This statement comes from our chief of security:</w:t>
      </w:r>
    </w:p>
    <w:p w14:paraId="2DF745AE" w14:textId="77777777" w:rsidR="004C7E24" w:rsidRPr="003E17D7" w:rsidRDefault="004C7E24" w:rsidP="004C7E24">
      <w:pPr>
        <w:spacing w:after="0" w:line="240" w:lineRule="auto"/>
        <w:ind w:left="1440" w:hanging="1440"/>
        <w:rPr>
          <w:rFonts w:eastAsia="MS Mincho"/>
          <w:sz w:val="24"/>
          <w:szCs w:val="24"/>
        </w:rPr>
      </w:pPr>
    </w:p>
    <w:p w14:paraId="0238F596" w14:textId="77777777" w:rsidR="004C7E24" w:rsidRPr="003E17D7" w:rsidRDefault="004C7E24" w:rsidP="004C7E24">
      <w:pPr>
        <w:spacing w:after="0" w:line="240" w:lineRule="auto"/>
        <w:ind w:left="1440" w:hanging="1440"/>
        <w:rPr>
          <w:rFonts w:eastAsia="Times New Roman"/>
          <w:i/>
        </w:rPr>
      </w:pPr>
      <w:r w:rsidRPr="003E17D7">
        <w:rPr>
          <w:rFonts w:eastAsia="MS Mincho"/>
          <w:sz w:val="24"/>
          <w:szCs w:val="24"/>
        </w:rPr>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9D42720" w14:textId="77777777" w:rsidR="004C7E24" w:rsidRPr="006A38CE" w:rsidRDefault="004C7E24" w:rsidP="004C7E24">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 xml:space="preserve">This outline may be altered, at the instructor’s discretion, </w:t>
      </w:r>
      <w:proofErr w:type="gramStart"/>
      <w:r w:rsidRPr="006A38CE">
        <w:rPr>
          <w:rFonts w:ascii="Andalus" w:eastAsia="Times New Roman" w:hAnsi="Andalus" w:cs="Andalus"/>
          <w:sz w:val="24"/>
          <w:szCs w:val="24"/>
        </w:rPr>
        <w:t>during the course of</w:t>
      </w:r>
      <w:proofErr w:type="gramEnd"/>
      <w:r w:rsidRPr="006A38CE">
        <w:rPr>
          <w:rFonts w:ascii="Andalus" w:eastAsia="Times New Roman" w:hAnsi="Andalus" w:cs="Andalus"/>
          <w:sz w:val="24"/>
          <w:szCs w:val="24"/>
        </w:rPr>
        <w:t xml:space="preserve"> the term. It is the responsibility of the student to make any adjustments as </w:t>
      </w:r>
      <w:proofErr w:type="gramStart"/>
      <w:r w:rsidRPr="006A38CE">
        <w:rPr>
          <w:rFonts w:ascii="Andalus" w:eastAsia="Times New Roman" w:hAnsi="Andalus" w:cs="Andalus"/>
          <w:sz w:val="24"/>
          <w:szCs w:val="24"/>
        </w:rPr>
        <w:t>announced</w:t>
      </w:r>
      <w:proofErr w:type="gramEnd"/>
    </w:p>
    <w:p w14:paraId="2AEDA442" w14:textId="77777777" w:rsidR="004C7E24" w:rsidRDefault="004C7E24" w:rsidP="004C7E24">
      <w:pPr>
        <w:spacing w:after="0" w:line="360" w:lineRule="auto"/>
        <w:ind w:left="360"/>
        <w:rPr>
          <w:rFonts w:ascii="Bookman Old Style" w:hAnsi="Bookman Old Style"/>
          <w:u w:val="single"/>
        </w:rPr>
      </w:pPr>
      <w:r>
        <w:rPr>
          <w:rFonts w:ascii="Bookman Old Style" w:hAnsi="Bookman Old Style"/>
          <w:u w:val="single"/>
        </w:rPr>
        <w:t xml:space="preserve">This schedule of activities and exams is subject to change. </w:t>
      </w:r>
    </w:p>
    <w:p w14:paraId="0BE51632" w14:textId="77777777" w:rsidR="00CF597E" w:rsidRPr="00560FC2" w:rsidRDefault="00CF597E" w:rsidP="004C7E24">
      <w:pPr>
        <w:spacing w:after="0" w:line="360" w:lineRule="auto"/>
        <w:ind w:left="360"/>
        <w:rPr>
          <w:rFonts w:ascii="Bookman Old Style" w:hAnsi="Bookman Old Style"/>
          <w:u w:val="single"/>
        </w:rPr>
      </w:pPr>
    </w:p>
    <w:p w14:paraId="4B29D799" w14:textId="77777777" w:rsidR="00B95D56" w:rsidRDefault="00B95D56" w:rsidP="004C7E24">
      <w:pPr>
        <w:spacing w:after="0" w:line="360" w:lineRule="auto"/>
        <w:ind w:left="360"/>
        <w:rPr>
          <w:rFonts w:ascii="Bookman Old Style" w:hAnsi="Bookman Old Style"/>
          <w:u w:val="single"/>
        </w:rPr>
      </w:pPr>
    </w:p>
    <w:p w14:paraId="14EAF58D" w14:textId="77777777" w:rsidR="00B95D56" w:rsidRDefault="00B95D56" w:rsidP="004C7E24">
      <w:pPr>
        <w:spacing w:after="0" w:line="360" w:lineRule="auto"/>
        <w:ind w:left="360"/>
        <w:rPr>
          <w:rFonts w:ascii="Bookman Old Style" w:hAnsi="Bookman Old Style"/>
          <w:u w:val="single"/>
        </w:rPr>
      </w:pPr>
    </w:p>
    <w:p w14:paraId="14DADA32" w14:textId="77777777" w:rsidR="00B95D56" w:rsidRDefault="00B95D56" w:rsidP="00B95D56">
      <w:pPr>
        <w:spacing w:after="0" w:line="360" w:lineRule="auto"/>
        <w:ind w:left="360"/>
        <w:rPr>
          <w:rFonts w:ascii="Bookman Old Style" w:hAnsi="Bookman Old Style"/>
        </w:rPr>
      </w:pPr>
      <w:r w:rsidRPr="009F246A">
        <w:rPr>
          <w:rFonts w:ascii="Bookman Old Style" w:hAnsi="Bookman Old Style"/>
        </w:rPr>
        <w:t>COVID 19 STATEMENT</w:t>
      </w:r>
    </w:p>
    <w:p w14:paraId="2AF17DF1"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COVID GUIDELINES:</w:t>
      </w:r>
      <w:r>
        <w:rPr>
          <w:rFonts w:ascii="Calibri" w:hAnsi="Calibri" w:cs="Calibri"/>
          <w:color w:val="201F1E"/>
          <w:sz w:val="22"/>
          <w:szCs w:val="22"/>
          <w:bdr w:val="none" w:sz="0" w:space="0" w:color="auto" w:frame="1"/>
        </w:rPr>
        <w:t> </w:t>
      </w:r>
    </w:p>
    <w:p w14:paraId="0D794EDC"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 </w:t>
      </w:r>
      <w:r>
        <w:rPr>
          <w:rFonts w:ascii="Calibri" w:hAnsi="Calibri" w:cs="Calibri"/>
          <w:color w:val="201F1E"/>
          <w:sz w:val="22"/>
          <w:szCs w:val="22"/>
          <w:bdr w:val="none" w:sz="0" w:space="0" w:color="auto" w:frame="1"/>
        </w:rPr>
        <w:t> </w:t>
      </w:r>
    </w:p>
    <w:p w14:paraId="01D30C44"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aps/>
          <w:color w:val="394B58"/>
          <w:bdr w:val="none" w:sz="0" w:space="0" w:color="auto" w:frame="1"/>
        </w:rPr>
        <w:t>T</w:t>
      </w:r>
      <w:r>
        <w:rPr>
          <w:color w:val="394B58"/>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188A44FA"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w:t>
      </w:r>
      <w:r>
        <w:rPr>
          <w:rFonts w:ascii="Calibri" w:hAnsi="Calibri" w:cs="Calibri"/>
          <w:color w:val="201F1E"/>
          <w:sz w:val="22"/>
          <w:szCs w:val="22"/>
          <w:bdr w:val="none" w:sz="0" w:space="0" w:color="auto" w:frame="1"/>
        </w:rPr>
        <w:t> </w:t>
      </w:r>
    </w:p>
    <w:p w14:paraId="0B84EE1D"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Pr>
          <w:color w:val="394B58"/>
          <w:bdr w:val="none" w:sz="0" w:space="0" w:color="auto" w:frame="1"/>
          <w:shd w:val="clear" w:color="auto" w:fill="FFFFFF"/>
        </w:rPr>
        <w:t>completing successfully</w:t>
      </w:r>
      <w:proofErr w:type="gramEnd"/>
      <w:r>
        <w:rPr>
          <w:color w:val="394B58"/>
          <w:bdr w:val="none" w:sz="0" w:space="0" w:color="auto" w:frame="1"/>
          <w:shd w:val="clear" w:color="auto" w:fill="FFFFFF"/>
        </w:rPr>
        <w:t xml:space="preserve"> our coursework. Please inform our COVID liaison Tanya Mahan (</w:t>
      </w:r>
      <w:hyperlink r:id="rId28" w:tgtFrame="_blank" w:history="1">
        <w:r>
          <w:rPr>
            <w:rStyle w:val="Hyperlink"/>
            <w:rFonts w:eastAsiaTheme="majorEastAsia"/>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s="Calibri"/>
          <w:color w:val="201F1E"/>
          <w:sz w:val="22"/>
          <w:szCs w:val="22"/>
          <w:bdr w:val="none" w:sz="0" w:space="0" w:color="auto" w:frame="1"/>
        </w:rPr>
        <w:t> </w:t>
      </w:r>
    </w:p>
    <w:p w14:paraId="05AF7700" w14:textId="77777777" w:rsidR="00B95D56" w:rsidRDefault="004F41BE" w:rsidP="00B95D56">
      <w:pPr>
        <w:pStyle w:val="NormalWeb"/>
        <w:shd w:val="clear" w:color="auto" w:fill="FFFFFF"/>
        <w:spacing w:before="0" w:beforeAutospacing="0" w:after="0" w:afterAutospacing="0"/>
        <w:rPr>
          <w:rFonts w:ascii="Calibri" w:hAnsi="Calibri" w:cs="Calibri"/>
          <w:color w:val="201F1E"/>
          <w:sz w:val="22"/>
          <w:szCs w:val="22"/>
        </w:rPr>
      </w:pPr>
      <w:hyperlink r:id="rId29" w:tgtFrame="_blank" w:tooltip="Original URL: https://valenciacollege.edu/about/coronavirus/. Click or tap if you trust this link." w:history="1">
        <w:r w:rsidR="00B95D56">
          <w:rPr>
            <w:rStyle w:val="Hyperlink"/>
            <w:rFonts w:eastAsiaTheme="majorEastAsia"/>
            <w:color w:val="0563C1"/>
            <w:bdr w:val="none" w:sz="0" w:space="0" w:color="auto" w:frame="1"/>
            <w:shd w:val="clear" w:color="auto" w:fill="FFFFFF"/>
          </w:rPr>
          <w:t>https://valenciacollege.edu/about/coronavirus/</w:t>
        </w:r>
      </w:hyperlink>
      <w:r w:rsidR="00B95D56">
        <w:rPr>
          <w:color w:val="394B58"/>
          <w:bdr w:val="none" w:sz="0" w:space="0" w:color="auto" w:frame="1"/>
          <w:shd w:val="clear" w:color="auto" w:fill="FFFFFF"/>
        </w:rPr>
        <w:t>.</w:t>
      </w:r>
      <w:r w:rsidR="00B95D56">
        <w:rPr>
          <w:rFonts w:ascii="Calibri" w:hAnsi="Calibri" w:cs="Calibri"/>
          <w:color w:val="201F1E"/>
          <w:sz w:val="22"/>
          <w:szCs w:val="22"/>
          <w:bdr w:val="none" w:sz="0" w:space="0" w:color="auto" w:frame="1"/>
        </w:rPr>
        <w:t> </w:t>
      </w:r>
    </w:p>
    <w:p w14:paraId="3774F1C6" w14:textId="77777777" w:rsidR="00B95D56" w:rsidRPr="009F246A" w:rsidRDefault="00B95D56" w:rsidP="00B95D56">
      <w:pPr>
        <w:spacing w:after="0" w:line="360" w:lineRule="auto"/>
        <w:ind w:left="360"/>
        <w:rPr>
          <w:rFonts w:ascii="Bookman Old Style" w:hAnsi="Bookman Old Style"/>
        </w:rPr>
      </w:pPr>
    </w:p>
    <w:p w14:paraId="1C6C0A4E" w14:textId="77777777" w:rsidR="00B95D56" w:rsidRDefault="00B95D56" w:rsidP="00B95D56">
      <w:pPr>
        <w:spacing w:after="0" w:line="360" w:lineRule="auto"/>
        <w:ind w:left="360"/>
        <w:rPr>
          <w:rFonts w:ascii="Bookman Old Style" w:hAnsi="Bookman Old Style"/>
        </w:rPr>
      </w:pPr>
      <w:r>
        <w:rPr>
          <w:rFonts w:ascii="Bookman Old Style" w:hAnsi="Bookman Old Style"/>
        </w:rPr>
        <w:t xml:space="preserve">You are encouraged to wear a mask.  It is required that we practice social distancing of 6 ft.  </w:t>
      </w:r>
    </w:p>
    <w:p w14:paraId="77D40FD9" w14:textId="77777777" w:rsidR="00B95D56" w:rsidRPr="009F246A" w:rsidRDefault="00B95D56" w:rsidP="00B95D56">
      <w:pPr>
        <w:spacing w:after="0" w:line="360" w:lineRule="auto"/>
        <w:ind w:left="360"/>
        <w:rPr>
          <w:rFonts w:ascii="Bookman Old Style" w:hAnsi="Bookman Old Style"/>
        </w:rPr>
      </w:pPr>
    </w:p>
    <w:p w14:paraId="1D70FCE8" w14:textId="77777777" w:rsidR="00B95D56" w:rsidRPr="009F246A" w:rsidRDefault="004F41BE" w:rsidP="00B95D56">
      <w:pPr>
        <w:numPr>
          <w:ilvl w:val="1"/>
          <w:numId w:val="15"/>
        </w:numPr>
        <w:spacing w:after="160" w:line="259" w:lineRule="auto"/>
        <w:rPr>
          <w:b/>
          <w:sz w:val="28"/>
          <w:szCs w:val="28"/>
          <w:u w:val="single"/>
        </w:rPr>
      </w:pPr>
      <w:hyperlink r:id="rId30" w:history="1">
        <w:r w:rsidR="00B95D56" w:rsidRPr="009F246A">
          <w:rPr>
            <w:rStyle w:val="Hyperlink"/>
            <w:b/>
            <w:bCs/>
            <w:i/>
            <w:iCs/>
            <w:sz w:val="28"/>
            <w:szCs w:val="28"/>
          </w:rPr>
          <w:t>http://thegrove.valenciacollege.edu/roadmap-for-reopening-illness-reporting-and-contact-tracing/</w:t>
        </w:r>
      </w:hyperlink>
      <w:r w:rsidR="00B95D56" w:rsidRPr="009F246A">
        <w:rPr>
          <w:b/>
          <w:bCs/>
          <w:i/>
          <w:iCs/>
          <w:sz w:val="28"/>
          <w:szCs w:val="28"/>
          <w:u w:val="single"/>
        </w:rPr>
        <w:t xml:space="preserve"> </w:t>
      </w:r>
    </w:p>
    <w:p w14:paraId="12A31A8A" w14:textId="77777777" w:rsidR="00B95D56" w:rsidRDefault="00B95D56" w:rsidP="00B95D56">
      <w:pPr>
        <w:spacing w:after="160" w:line="259" w:lineRule="auto"/>
        <w:ind w:left="360" w:firstLine="720"/>
        <w:rPr>
          <w:b/>
          <w:sz w:val="28"/>
          <w:szCs w:val="28"/>
          <w:u w:val="single"/>
        </w:rPr>
      </w:pPr>
    </w:p>
    <w:p w14:paraId="49C6C2A3" w14:textId="712E6998" w:rsidR="00B95D56" w:rsidRPr="007C16EA" w:rsidRDefault="004F41BE" w:rsidP="007C16EA">
      <w:pPr>
        <w:numPr>
          <w:ilvl w:val="0"/>
          <w:numId w:val="16"/>
        </w:numPr>
        <w:tabs>
          <w:tab w:val="num" w:pos="720"/>
        </w:tabs>
        <w:spacing w:after="160" w:line="259" w:lineRule="auto"/>
        <w:rPr>
          <w:b/>
          <w:sz w:val="28"/>
          <w:szCs w:val="28"/>
          <w:u w:val="single"/>
        </w:rPr>
      </w:pPr>
      <w:hyperlink r:id="rId31" w:history="1">
        <w:r w:rsidR="007C16EA" w:rsidRPr="00A06209">
          <w:rPr>
            <w:rStyle w:val="Hyperlink"/>
            <w:b/>
            <w:sz w:val="28"/>
            <w:szCs w:val="28"/>
          </w:rPr>
          <w:t>https://valenciacollege.edu/about/coronavirus/</w:t>
        </w:r>
      </w:hyperlink>
    </w:p>
    <w:p w14:paraId="54209FD5" w14:textId="77777777" w:rsidR="007C16EA" w:rsidRPr="007C16EA" w:rsidRDefault="007C16EA" w:rsidP="007C16EA">
      <w:pPr>
        <w:spacing w:after="160" w:line="259" w:lineRule="auto"/>
        <w:ind w:left="1440"/>
        <w:rPr>
          <w:b/>
          <w:sz w:val="28"/>
          <w:szCs w:val="28"/>
          <w:u w:val="single"/>
        </w:rPr>
      </w:pPr>
    </w:p>
    <w:p w14:paraId="6925B1FE"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25BF81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D4A7408" w14:textId="77777777" w:rsidR="00B95D56" w:rsidRPr="00781BAA" w:rsidRDefault="004F41BE" w:rsidP="00B95D56">
      <w:pPr>
        <w:spacing w:after="160" w:line="259" w:lineRule="auto"/>
        <w:ind w:left="360" w:firstLine="720"/>
        <w:rPr>
          <w:b/>
          <w:sz w:val="28"/>
          <w:szCs w:val="28"/>
          <w:u w:val="single"/>
        </w:rPr>
      </w:pPr>
      <w:hyperlink r:id="rId32" w:history="1">
        <w:r w:rsidR="00B95D56" w:rsidRPr="000D1431">
          <w:rPr>
            <w:rStyle w:val="Hyperlink"/>
            <w:b/>
            <w:sz w:val="28"/>
            <w:szCs w:val="28"/>
          </w:rPr>
          <w:t>Florida House Bill 233</w:t>
        </w:r>
      </w:hyperlink>
    </w:p>
    <w:p w14:paraId="5C524E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r>
        <w:rPr>
          <w:rFonts w:asciiTheme="majorHAnsi" w:eastAsiaTheme="majorEastAsia" w:hAnsi="Arial" w:cstheme="majorBidi"/>
          <w:b/>
          <w:bCs/>
          <w:spacing w:val="-20"/>
          <w:kern w:val="24"/>
          <w:position w:val="1"/>
          <w:sz w:val="24"/>
          <w:szCs w:val="24"/>
          <w:u w:val="single"/>
        </w:rPr>
        <w:t>Florida House Bill has been signed into law and reflects the following:</w:t>
      </w:r>
    </w:p>
    <w:p w14:paraId="5C9FCD9B"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99F9FF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BC83C03"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r w:rsidRPr="00E45A44">
        <w:rPr>
          <w:rFonts w:ascii="Arial" w:hAnsi="Arial" w:cs="Arial"/>
          <w:color w:val="000000"/>
          <w:sz w:val="24"/>
          <w:szCs w:val="24"/>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r w:rsidRPr="00E45A44">
        <w:rPr>
          <w:color w:val="000000"/>
          <w:sz w:val="24"/>
          <w:szCs w:val="24"/>
          <w:bdr w:val="none" w:sz="0" w:space="0" w:color="auto" w:frame="1"/>
          <w:shd w:val="clear" w:color="auto" w:fill="FFFFFF"/>
        </w:rPr>
        <w:t> </w:t>
      </w:r>
    </w:p>
    <w:p w14:paraId="4BB34057"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p>
    <w:p w14:paraId="36B830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31D481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563DCC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31A3F4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0FB2180"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D40EB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E9CCF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0D690F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284D5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CF34A68"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C7A7763"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142D155"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B655E7B" w14:textId="77777777" w:rsidR="00B95D56" w:rsidRPr="00781BAA" w:rsidRDefault="00B95D56" w:rsidP="00B95D56">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1AE65BCB" w14:textId="77777777" w:rsidR="00B95D56" w:rsidRPr="00781BAA" w:rsidRDefault="00B95D56" w:rsidP="00B95D56">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125C3CB0" w14:textId="77777777" w:rsidR="00B95D56" w:rsidRPr="00781BAA" w:rsidRDefault="00B95D56" w:rsidP="00B95D56">
      <w:pPr>
        <w:spacing w:after="160" w:line="259" w:lineRule="auto"/>
        <w:ind w:left="360" w:firstLine="720"/>
        <w:rPr>
          <w:b/>
          <w:sz w:val="28"/>
          <w:szCs w:val="28"/>
          <w:u w:val="single"/>
        </w:rPr>
      </w:pPr>
    </w:p>
    <w:p w14:paraId="7790D96A" w14:textId="77777777" w:rsidR="00B95D56" w:rsidRDefault="00B95D56" w:rsidP="00B95D56">
      <w:pPr>
        <w:spacing w:after="160" w:line="259" w:lineRule="auto"/>
        <w:ind w:left="360" w:firstLine="720"/>
        <w:jc w:val="center"/>
        <w:rPr>
          <w:b/>
          <w:sz w:val="28"/>
          <w:szCs w:val="28"/>
          <w:u w:val="single"/>
        </w:rPr>
      </w:pPr>
      <w:r>
        <w:rPr>
          <w:b/>
          <w:sz w:val="28"/>
          <w:szCs w:val="28"/>
          <w:u w:val="single"/>
        </w:rPr>
        <w:t>RESOURCES FOR STUDENTS</w:t>
      </w:r>
    </w:p>
    <w:p w14:paraId="0AF1C188"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tbl>
      <w:tblPr>
        <w:tblStyle w:val="TableGrid"/>
        <w:tblW w:w="0" w:type="auto"/>
        <w:tblLook w:val="04A0" w:firstRow="1" w:lastRow="0" w:firstColumn="1" w:lastColumn="0" w:noHBand="0" w:noVBand="1"/>
      </w:tblPr>
      <w:tblGrid>
        <w:gridCol w:w="2318"/>
        <w:gridCol w:w="7032"/>
      </w:tblGrid>
      <w:tr w:rsidR="00B95D56" w14:paraId="0BE64FA2" w14:textId="77777777" w:rsidTr="00626F49">
        <w:tc>
          <w:tcPr>
            <w:tcW w:w="4675" w:type="dxa"/>
          </w:tcPr>
          <w:p w14:paraId="779A21FE"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C.A. R. E</w:t>
            </w:r>
          </w:p>
          <w:p w14:paraId="6F17183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6407E0A6" w14:textId="77777777" w:rsidR="00B95D56" w:rsidRPr="00781BAA" w:rsidRDefault="004F41BE" w:rsidP="00626F49">
            <w:pPr>
              <w:spacing w:before="200" w:line="216" w:lineRule="auto"/>
              <w:rPr>
                <w:rFonts w:asciiTheme="minorHAnsi" w:eastAsiaTheme="minorEastAsia" w:cstheme="minorBidi"/>
                <w:color w:val="000000" w:themeColor="text1"/>
                <w:kern w:val="24"/>
                <w:sz w:val="36"/>
                <w:szCs w:val="36"/>
              </w:rPr>
            </w:pPr>
            <w:hyperlink r:id="rId33" w:history="1">
              <w:r w:rsidR="00B95D56" w:rsidRPr="00781BAA">
                <w:rPr>
                  <w:rFonts w:asciiTheme="minorHAnsi" w:eastAsiaTheme="minorEastAsia" w:cstheme="minorBidi"/>
                  <w:color w:val="000000" w:themeColor="text1"/>
                  <w:kern w:val="24"/>
                  <w:sz w:val="36"/>
                  <w:szCs w:val="36"/>
                  <w:u w:val="single"/>
                </w:rPr>
                <w:t>https://valenciacollege.edu/students/advising-counseling/</w:t>
              </w:r>
            </w:hyperlink>
          </w:p>
          <w:p w14:paraId="1D4219D9"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79AF09BF" w14:textId="77777777" w:rsidTr="00626F49">
        <w:tc>
          <w:tcPr>
            <w:tcW w:w="4675" w:type="dxa"/>
          </w:tcPr>
          <w:p w14:paraId="1D89BD5D"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The CARES ACT</w:t>
            </w:r>
          </w:p>
          <w:p w14:paraId="48326583"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506D2C6E" w14:textId="77777777" w:rsidR="00B95D56" w:rsidRPr="00781BAA" w:rsidRDefault="004F41BE" w:rsidP="00626F49">
            <w:pPr>
              <w:spacing w:before="200" w:line="216" w:lineRule="auto"/>
              <w:rPr>
                <w:rFonts w:ascii="Times New Roman" w:eastAsia="Times New Roman" w:hAnsi="Times New Roman"/>
                <w:sz w:val="36"/>
                <w:szCs w:val="36"/>
              </w:rPr>
            </w:pPr>
            <w:hyperlink r:id="rId34" w:history="1">
              <w:r w:rsidR="00B95D56" w:rsidRPr="00781BAA">
                <w:rPr>
                  <w:rFonts w:asciiTheme="minorHAnsi" w:eastAsiaTheme="minorEastAsia" w:cstheme="minorBidi"/>
                  <w:color w:val="000000" w:themeColor="text1"/>
                  <w:kern w:val="24"/>
                  <w:sz w:val="36"/>
                  <w:szCs w:val="36"/>
                  <w:u w:val="single"/>
                </w:rPr>
                <w:t>https://valenciacollege.edu/students/cares-act/index.php</w:t>
              </w:r>
            </w:hyperlink>
          </w:p>
          <w:p w14:paraId="074E49A3" w14:textId="77777777" w:rsidR="00B95D56" w:rsidRDefault="00B95D56" w:rsidP="00626F49">
            <w:pPr>
              <w:spacing w:after="160" w:line="259" w:lineRule="auto"/>
              <w:ind w:left="360" w:firstLine="720"/>
              <w:rPr>
                <w:b/>
                <w:sz w:val="28"/>
                <w:szCs w:val="28"/>
                <w:u w:val="single"/>
              </w:rPr>
            </w:pPr>
          </w:p>
          <w:p w14:paraId="616BA53D"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67BAD5E1" w14:textId="77777777" w:rsidTr="00626F49">
        <w:tc>
          <w:tcPr>
            <w:tcW w:w="4675" w:type="dxa"/>
          </w:tcPr>
          <w:p w14:paraId="4B15D681" w14:textId="77777777" w:rsidR="00B95D56" w:rsidRDefault="00B95D56" w:rsidP="00626F49">
            <w:pPr>
              <w:spacing w:after="160" w:line="259" w:lineRule="auto"/>
              <w:ind w:left="360"/>
              <w:rPr>
                <w:b/>
                <w:sz w:val="28"/>
                <w:szCs w:val="28"/>
                <w:u w:val="single"/>
              </w:rPr>
            </w:pPr>
            <w:r>
              <w:rPr>
                <w:b/>
                <w:sz w:val="28"/>
                <w:szCs w:val="28"/>
                <w:u w:val="single"/>
              </w:rPr>
              <w:t>LAPTOPS</w:t>
            </w:r>
          </w:p>
          <w:p w14:paraId="1FD2DEEB"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77BE9EDB" w14:textId="77777777" w:rsidR="00B95D56" w:rsidRDefault="004F41BE" w:rsidP="00626F49">
            <w:pPr>
              <w:spacing w:after="160" w:line="259" w:lineRule="auto"/>
              <w:ind w:left="360" w:firstLine="720"/>
              <w:rPr>
                <w:b/>
                <w:sz w:val="28"/>
                <w:szCs w:val="28"/>
                <w:u w:val="single"/>
              </w:rPr>
            </w:pPr>
            <w:hyperlink r:id="rId35" w:history="1">
              <w:r w:rsidR="00B95D56" w:rsidRPr="00AC51D1">
                <w:rPr>
                  <w:rStyle w:val="Hyperlink"/>
                  <w:b/>
                  <w:sz w:val="28"/>
                  <w:szCs w:val="28"/>
                </w:rPr>
                <w:t>WWW.VALENCIACOLLEGE.EDU/LAPTOP</w:t>
              </w:r>
            </w:hyperlink>
          </w:p>
          <w:p w14:paraId="66E12E51"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459E99BC" w14:textId="77777777" w:rsidTr="00626F49">
        <w:tc>
          <w:tcPr>
            <w:tcW w:w="4675" w:type="dxa"/>
          </w:tcPr>
          <w:p w14:paraId="05AC0DA1" w14:textId="77777777" w:rsidR="00B95D56" w:rsidRDefault="00B95D56" w:rsidP="00626F49">
            <w:pPr>
              <w:spacing w:after="160" w:line="259" w:lineRule="auto"/>
              <w:ind w:left="360"/>
              <w:rPr>
                <w:b/>
                <w:sz w:val="28"/>
                <w:szCs w:val="28"/>
                <w:u w:val="single"/>
              </w:rPr>
            </w:pPr>
            <w:r>
              <w:rPr>
                <w:b/>
                <w:sz w:val="28"/>
                <w:szCs w:val="28"/>
                <w:u w:val="single"/>
              </w:rPr>
              <w:t>TUTORING</w:t>
            </w:r>
          </w:p>
          <w:p w14:paraId="34939AC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1DA4999C" w14:textId="77777777" w:rsidR="00B95D56" w:rsidRDefault="004F41BE" w:rsidP="00626F49">
            <w:pPr>
              <w:spacing w:after="160" w:line="259" w:lineRule="auto"/>
              <w:ind w:left="360"/>
              <w:rPr>
                <w:b/>
                <w:sz w:val="28"/>
                <w:szCs w:val="28"/>
                <w:u w:val="single"/>
              </w:rPr>
            </w:pPr>
            <w:hyperlink r:id="rId36" w:history="1">
              <w:r w:rsidR="00B95D56" w:rsidRPr="00C07792">
                <w:rPr>
                  <w:rStyle w:val="Hyperlink"/>
                  <w:b/>
                  <w:sz w:val="28"/>
                  <w:szCs w:val="28"/>
                </w:rPr>
                <w:t>https://libguides.valenciacollege.edu/distancetutoring</w:t>
              </w:r>
            </w:hyperlink>
          </w:p>
          <w:p w14:paraId="4EA5B1B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bl>
    <w:p w14:paraId="707C913E"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75DCF074"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80198F0"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0550056"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47FAB237" w14:textId="77777777" w:rsidR="00B95D56" w:rsidRDefault="00B95D56" w:rsidP="00B95D56">
      <w:pPr>
        <w:spacing w:after="160" w:line="259" w:lineRule="auto"/>
        <w:ind w:left="360" w:firstLine="720"/>
        <w:rPr>
          <w:b/>
          <w:sz w:val="28"/>
          <w:szCs w:val="28"/>
          <w:u w:val="single"/>
        </w:rPr>
      </w:pPr>
    </w:p>
    <w:p w14:paraId="7793D30D" w14:textId="77777777" w:rsidR="00B95D56" w:rsidRDefault="00B95D56" w:rsidP="00B95D56">
      <w:pPr>
        <w:spacing w:after="160" w:line="259" w:lineRule="auto"/>
        <w:ind w:left="360" w:firstLine="720"/>
        <w:rPr>
          <w:b/>
          <w:sz w:val="28"/>
          <w:szCs w:val="28"/>
          <w:u w:val="single"/>
        </w:rPr>
      </w:pPr>
    </w:p>
    <w:p w14:paraId="5E153724" w14:textId="77777777" w:rsidR="00781BAA" w:rsidRPr="00781BAA" w:rsidRDefault="00781BAA" w:rsidP="00781BAA">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6EF13C50" w14:textId="77777777" w:rsidR="00781BAA" w:rsidRPr="00781BAA" w:rsidRDefault="00781BAA" w:rsidP="000D1431">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2388BECB" w14:textId="77777777" w:rsidR="009F246A" w:rsidRPr="00781BAA" w:rsidRDefault="009F246A" w:rsidP="00560FC2">
      <w:pPr>
        <w:spacing w:after="160" w:line="259" w:lineRule="auto"/>
        <w:ind w:left="360" w:firstLine="720"/>
        <w:rPr>
          <w:b/>
          <w:sz w:val="28"/>
          <w:szCs w:val="28"/>
          <w:u w:val="single"/>
        </w:rPr>
      </w:pPr>
    </w:p>
    <w:p w14:paraId="0171FA0A" w14:textId="77777777" w:rsidR="009F246A" w:rsidRDefault="009F246A" w:rsidP="00560FC2">
      <w:pPr>
        <w:spacing w:after="160" w:line="259" w:lineRule="auto"/>
        <w:ind w:left="360" w:firstLine="720"/>
        <w:rPr>
          <w:b/>
          <w:sz w:val="28"/>
          <w:szCs w:val="28"/>
          <w:u w:val="single"/>
        </w:rPr>
      </w:pPr>
    </w:p>
    <w:p w14:paraId="5AD1DE36" w14:textId="77777777" w:rsidR="009F246A" w:rsidRDefault="009F246A" w:rsidP="00560FC2">
      <w:pPr>
        <w:spacing w:after="160" w:line="259" w:lineRule="auto"/>
        <w:ind w:left="360" w:firstLine="720"/>
        <w:rPr>
          <w:b/>
          <w:sz w:val="28"/>
          <w:szCs w:val="28"/>
          <w:u w:val="single"/>
        </w:rPr>
      </w:pPr>
    </w:p>
    <w:p w14:paraId="1E1F5DCF" w14:textId="23397046" w:rsidR="00560FC2" w:rsidRPr="000D1431" w:rsidRDefault="00560FC2" w:rsidP="00560FC2">
      <w:pPr>
        <w:spacing w:after="160" w:line="259" w:lineRule="auto"/>
        <w:ind w:left="360" w:firstLine="720"/>
        <w:rPr>
          <w:bCs/>
          <w:sz w:val="28"/>
          <w:szCs w:val="28"/>
          <w:u w:val="single"/>
        </w:rPr>
      </w:pPr>
      <w:r w:rsidRPr="000D1431">
        <w:rPr>
          <w:bCs/>
          <w:sz w:val="28"/>
          <w:szCs w:val="28"/>
          <w:u w:val="single"/>
        </w:rPr>
        <w:t>Correspondence</w:t>
      </w:r>
    </w:p>
    <w:p w14:paraId="6D94F908" w14:textId="4F4D1305" w:rsidR="00781BAA" w:rsidRPr="000D1431" w:rsidRDefault="00781BAA" w:rsidP="00560FC2">
      <w:pPr>
        <w:spacing w:after="160" w:line="259" w:lineRule="auto"/>
        <w:ind w:left="360" w:firstLine="720"/>
        <w:rPr>
          <w:bCs/>
          <w:sz w:val="28"/>
          <w:szCs w:val="28"/>
        </w:rPr>
      </w:pPr>
      <w:r w:rsidRPr="000D1431">
        <w:rPr>
          <w:bCs/>
          <w:sz w:val="28"/>
          <w:szCs w:val="28"/>
        </w:rPr>
        <w:t xml:space="preserve">Part of the college experience is corresponding with your professor.  If you have questions about anything </w:t>
      </w:r>
      <w:proofErr w:type="gramStart"/>
      <w:r w:rsidRPr="000D1431">
        <w:rPr>
          <w:bCs/>
          <w:sz w:val="28"/>
          <w:szCs w:val="28"/>
        </w:rPr>
        <w:t>in</w:t>
      </w:r>
      <w:proofErr w:type="gramEnd"/>
      <w:r w:rsidRPr="000D1431">
        <w:rPr>
          <w:bCs/>
          <w:sz w:val="28"/>
          <w:szCs w:val="28"/>
        </w:rPr>
        <w:t xml:space="preserve"> the course, please feel free to contact me.  I recommend contacting me through </w:t>
      </w:r>
      <w:r w:rsidR="000D1431" w:rsidRPr="000D1431">
        <w:rPr>
          <w:bCs/>
          <w:sz w:val="28"/>
          <w:szCs w:val="28"/>
        </w:rPr>
        <w:t xml:space="preserve">zoom, </w:t>
      </w:r>
      <w:proofErr w:type="gramStart"/>
      <w:r w:rsidR="000D1431" w:rsidRPr="000D1431">
        <w:rPr>
          <w:bCs/>
          <w:sz w:val="28"/>
          <w:szCs w:val="28"/>
        </w:rPr>
        <w:t>email</w:t>
      </w:r>
      <w:proofErr w:type="gramEnd"/>
      <w:r w:rsidR="000D1431" w:rsidRPr="000D1431">
        <w:rPr>
          <w:bCs/>
          <w:sz w:val="28"/>
          <w:szCs w:val="28"/>
        </w:rPr>
        <w:t xml:space="preserve"> or phone.  </w:t>
      </w:r>
    </w:p>
    <w:p w14:paraId="208BFF08" w14:textId="2C326577" w:rsidR="000D1431" w:rsidRDefault="000D1431" w:rsidP="000D1431">
      <w:pPr>
        <w:spacing w:after="160" w:line="259" w:lineRule="auto"/>
        <w:ind w:left="360"/>
        <w:rPr>
          <w:sz w:val="28"/>
          <w:szCs w:val="28"/>
        </w:rPr>
      </w:pPr>
      <w:r w:rsidRPr="000D1431">
        <w:rPr>
          <w:bCs/>
          <w:sz w:val="28"/>
          <w:szCs w:val="28"/>
        </w:rPr>
        <w:t>All email correspondence must be done through your Valencia email or through Canvas.</w:t>
      </w:r>
      <w:r>
        <w:rPr>
          <w:bCs/>
          <w:sz w:val="28"/>
          <w:szCs w:val="28"/>
        </w:rPr>
        <w:t xml:space="preserve"> </w:t>
      </w:r>
      <w:r>
        <w:rPr>
          <w:b/>
          <w:sz w:val="28"/>
          <w:szCs w:val="28"/>
          <w:u w:val="single"/>
        </w:rPr>
        <w:t xml:space="preserve"> </w:t>
      </w:r>
      <w:r w:rsidRPr="00064514">
        <w:rPr>
          <w:sz w:val="28"/>
          <w:szCs w:val="28"/>
        </w:rPr>
        <w:t>Any emails sent to the professor with ‘</w:t>
      </w:r>
      <w:proofErr w:type="spellStart"/>
      <w:r w:rsidRPr="00064514">
        <w:rPr>
          <w:sz w:val="28"/>
          <w:szCs w:val="28"/>
        </w:rPr>
        <w:t>gmail</w:t>
      </w:r>
      <w:proofErr w:type="spellEnd"/>
      <w:r w:rsidRPr="00064514">
        <w:rPr>
          <w:sz w:val="28"/>
          <w:szCs w:val="28"/>
        </w:rPr>
        <w:t xml:space="preserve">’, ‘yahoo’ or any other external email address will not be answered.  </w:t>
      </w:r>
    </w:p>
    <w:p w14:paraId="246B53A2" w14:textId="11B8B562" w:rsidR="000D1431" w:rsidRPr="00064514" w:rsidRDefault="000D1431" w:rsidP="000D1431">
      <w:pPr>
        <w:spacing w:after="160" w:line="259" w:lineRule="auto"/>
        <w:ind w:left="360"/>
        <w:rPr>
          <w:sz w:val="28"/>
          <w:szCs w:val="28"/>
        </w:rPr>
      </w:pPr>
      <w:r>
        <w:rPr>
          <w:sz w:val="28"/>
          <w:szCs w:val="28"/>
        </w:rPr>
        <w:t xml:space="preserve">I will respond to emails within 48 hours (business hours) however I usually respond within 24 hours. </w:t>
      </w:r>
    </w:p>
    <w:p w14:paraId="5ADF7856" w14:textId="35C38D6E" w:rsidR="000D1431" w:rsidRPr="00064514" w:rsidRDefault="000D1431" w:rsidP="00560FC2">
      <w:pPr>
        <w:spacing w:after="160" w:line="259" w:lineRule="auto"/>
        <w:ind w:left="360" w:firstLine="720"/>
        <w:rPr>
          <w:b/>
          <w:sz w:val="28"/>
          <w:szCs w:val="28"/>
          <w:u w:val="single"/>
        </w:rPr>
      </w:pPr>
    </w:p>
    <w:p w14:paraId="345EA292" w14:textId="402D65F6" w:rsidR="00560FC2" w:rsidRPr="00064514" w:rsidRDefault="00560FC2" w:rsidP="00560FC2">
      <w:pPr>
        <w:spacing w:after="160" w:line="259" w:lineRule="auto"/>
        <w:ind w:left="360"/>
        <w:rPr>
          <w:sz w:val="28"/>
          <w:szCs w:val="28"/>
        </w:rPr>
      </w:pPr>
      <w:r w:rsidRPr="00064514">
        <w:rPr>
          <w:b/>
          <w:sz w:val="28"/>
          <w:szCs w:val="28"/>
        </w:rPr>
        <w:t>All correspondence with the professor must be done through Canvas or through Canvas or through your Valencia email address.</w:t>
      </w:r>
      <w:r w:rsidRPr="00064514">
        <w:rPr>
          <w:sz w:val="28"/>
          <w:szCs w:val="28"/>
        </w:rPr>
        <w:t xml:space="preserve">  </w:t>
      </w:r>
    </w:p>
    <w:p w14:paraId="7BE44671" w14:textId="77777777" w:rsidR="004C7E24" w:rsidRDefault="004C7E24" w:rsidP="004C7E24">
      <w:pPr>
        <w:spacing w:after="0" w:line="360" w:lineRule="auto"/>
        <w:ind w:left="360"/>
        <w:rPr>
          <w:rFonts w:ascii="Bookman Old Style" w:hAnsi="Bookman Old Style"/>
          <w:b/>
          <w:bCs/>
          <w:sz w:val="24"/>
          <w:szCs w:val="24"/>
          <w:u w:val="single"/>
        </w:rPr>
      </w:pPr>
    </w:p>
    <w:p w14:paraId="7F6F4BF1" w14:textId="77777777" w:rsidR="004C7E24" w:rsidRDefault="004C7E24" w:rsidP="004C7E24">
      <w:pPr>
        <w:spacing w:after="0" w:line="360" w:lineRule="auto"/>
        <w:ind w:left="360"/>
        <w:rPr>
          <w:rFonts w:ascii="Bookman Old Style" w:hAnsi="Bookman Old Style"/>
          <w:b/>
          <w:bCs/>
          <w:sz w:val="24"/>
          <w:szCs w:val="24"/>
          <w:u w:val="single"/>
        </w:rPr>
      </w:pPr>
    </w:p>
    <w:p w14:paraId="6BC15628" w14:textId="77777777" w:rsidR="004C7E24" w:rsidRDefault="004C7E24" w:rsidP="004C7E24">
      <w:pPr>
        <w:spacing w:after="0" w:line="360" w:lineRule="auto"/>
        <w:ind w:left="360"/>
        <w:rPr>
          <w:rFonts w:ascii="Bookman Old Style" w:hAnsi="Bookman Old Style"/>
          <w:b/>
          <w:bCs/>
          <w:sz w:val="24"/>
          <w:szCs w:val="24"/>
          <w:u w:val="single"/>
        </w:rPr>
      </w:pPr>
    </w:p>
    <w:tbl>
      <w:tblPr>
        <w:tblStyle w:val="TableGrid"/>
        <w:tblpPr w:leftFromText="180" w:rightFromText="180" w:vertAnchor="page" w:horzAnchor="margin" w:tblpY="1516"/>
        <w:tblW w:w="0" w:type="auto"/>
        <w:tblLook w:val="04A0" w:firstRow="1" w:lastRow="0" w:firstColumn="1" w:lastColumn="0" w:noHBand="0" w:noVBand="1"/>
      </w:tblPr>
      <w:tblGrid>
        <w:gridCol w:w="3022"/>
        <w:gridCol w:w="1631"/>
        <w:gridCol w:w="1533"/>
        <w:gridCol w:w="1589"/>
        <w:gridCol w:w="1575"/>
      </w:tblGrid>
      <w:tr w:rsidR="00BA04D0" w14:paraId="02333048" w14:textId="77777777" w:rsidTr="009706D4">
        <w:tc>
          <w:tcPr>
            <w:tcW w:w="3022" w:type="dxa"/>
          </w:tcPr>
          <w:p w14:paraId="22A4C170" w14:textId="77777777" w:rsidR="00C07D87" w:rsidRDefault="00C07D87" w:rsidP="009706D4">
            <w:bookmarkStart w:id="0" w:name="_Hlk512942828"/>
            <w:r>
              <w:t>Criteria</w:t>
            </w:r>
          </w:p>
        </w:tc>
        <w:tc>
          <w:tcPr>
            <w:tcW w:w="1631" w:type="dxa"/>
          </w:tcPr>
          <w:p w14:paraId="259DA395" w14:textId="77777777" w:rsidR="00C07D87" w:rsidRDefault="00C07D87" w:rsidP="009706D4">
            <w:r>
              <w:t xml:space="preserve">                  4</w:t>
            </w:r>
          </w:p>
        </w:tc>
        <w:tc>
          <w:tcPr>
            <w:tcW w:w="1533" w:type="dxa"/>
          </w:tcPr>
          <w:p w14:paraId="2B993FF4" w14:textId="77777777" w:rsidR="00C07D87" w:rsidRDefault="00C07D87" w:rsidP="009706D4">
            <w:r>
              <w:t>3</w:t>
            </w:r>
          </w:p>
        </w:tc>
        <w:tc>
          <w:tcPr>
            <w:tcW w:w="1589" w:type="dxa"/>
          </w:tcPr>
          <w:p w14:paraId="31374FA7" w14:textId="77777777" w:rsidR="00C07D87" w:rsidRDefault="00C07D87" w:rsidP="009706D4">
            <w:r>
              <w:t xml:space="preserve">                 2</w:t>
            </w:r>
          </w:p>
        </w:tc>
        <w:tc>
          <w:tcPr>
            <w:tcW w:w="1575" w:type="dxa"/>
          </w:tcPr>
          <w:p w14:paraId="31F7959B" w14:textId="77777777" w:rsidR="00C07D87" w:rsidRDefault="00C07D87" w:rsidP="009706D4">
            <w:r>
              <w:t xml:space="preserve">                1</w:t>
            </w:r>
          </w:p>
        </w:tc>
      </w:tr>
      <w:tr w:rsidR="00BA04D0" w14:paraId="32083B07" w14:textId="77777777" w:rsidTr="009706D4">
        <w:tc>
          <w:tcPr>
            <w:tcW w:w="3022" w:type="dxa"/>
          </w:tcPr>
          <w:p w14:paraId="00CFECE3" w14:textId="77777777" w:rsidR="00C07D87" w:rsidRDefault="00C07D87" w:rsidP="009706D4">
            <w:r>
              <w:t>Content*</w:t>
            </w:r>
          </w:p>
        </w:tc>
        <w:tc>
          <w:tcPr>
            <w:tcW w:w="1631" w:type="dxa"/>
          </w:tcPr>
          <w:p w14:paraId="43BF72D2" w14:textId="708A69DB" w:rsidR="00C07D87" w:rsidRDefault="00C07D87" w:rsidP="009706D4">
            <w:r>
              <w:t xml:space="preserve">Complete and sufficient to task; </w:t>
            </w:r>
            <w:r w:rsidR="00BA04D0">
              <w:t>above and beyond</w:t>
            </w:r>
            <w:r w:rsidR="00924DA9">
              <w:t>.  Contains vocab and grammar pertaining to lesson</w:t>
            </w:r>
          </w:p>
        </w:tc>
        <w:tc>
          <w:tcPr>
            <w:tcW w:w="1533" w:type="dxa"/>
          </w:tcPr>
          <w:p w14:paraId="22A4AF29" w14:textId="727C6DDA" w:rsidR="00C07D87" w:rsidRDefault="00BA04D0" w:rsidP="009706D4">
            <w:r>
              <w:t>Submitted required length of activity</w:t>
            </w:r>
            <w:r w:rsidR="00924DA9">
              <w:t>.  Some grammar and vocab included</w:t>
            </w:r>
            <w:r w:rsidR="00C07D87">
              <w:t xml:space="preserve"> </w:t>
            </w:r>
          </w:p>
        </w:tc>
        <w:tc>
          <w:tcPr>
            <w:tcW w:w="1589" w:type="dxa"/>
          </w:tcPr>
          <w:p w14:paraId="22E08C91" w14:textId="4DF37780" w:rsidR="00C07D87" w:rsidRDefault="00BA04D0" w:rsidP="009706D4">
            <w:r>
              <w:t xml:space="preserve">At least half of </w:t>
            </w:r>
            <w:proofErr w:type="gramStart"/>
            <w:r>
              <w:t>required</w:t>
            </w:r>
            <w:proofErr w:type="gramEnd"/>
            <w:r>
              <w:t xml:space="preserve"> length submitted </w:t>
            </w:r>
            <w:r w:rsidR="00C07D87">
              <w:t>or some content not applicabl</w:t>
            </w:r>
            <w:r w:rsidR="00924DA9">
              <w:t>e.  Most of grammar and vocab not included</w:t>
            </w:r>
          </w:p>
        </w:tc>
        <w:tc>
          <w:tcPr>
            <w:tcW w:w="1575" w:type="dxa"/>
          </w:tcPr>
          <w:p w14:paraId="1B7D53E5" w14:textId="77777777" w:rsidR="00C07D87" w:rsidRDefault="00BA04D0" w:rsidP="009706D4">
            <w:r>
              <w:t xml:space="preserve">Less than half submitted </w:t>
            </w:r>
            <w:r w:rsidR="00C07D87">
              <w:t>most of the content not applicable to lesson</w:t>
            </w:r>
          </w:p>
        </w:tc>
      </w:tr>
      <w:tr w:rsidR="00BA04D0" w14:paraId="1DA464E2" w14:textId="77777777" w:rsidTr="009706D4">
        <w:tc>
          <w:tcPr>
            <w:tcW w:w="3022" w:type="dxa"/>
          </w:tcPr>
          <w:p w14:paraId="00CD5649" w14:textId="77777777" w:rsidR="00C07D87" w:rsidRDefault="00C07D87" w:rsidP="009706D4">
            <w:r>
              <w:t>Comprehensibility</w:t>
            </w:r>
            <w:r w:rsidR="00BA04D0">
              <w:t>/pronunciation</w:t>
            </w:r>
          </w:p>
        </w:tc>
        <w:tc>
          <w:tcPr>
            <w:tcW w:w="1631" w:type="dxa"/>
          </w:tcPr>
          <w:p w14:paraId="6073E0B8" w14:textId="77777777" w:rsidR="00C07D87" w:rsidRDefault="00C07D87" w:rsidP="009706D4">
            <w:r>
              <w:t>Fully comprehensible; clear and fluid ideas</w:t>
            </w:r>
          </w:p>
        </w:tc>
        <w:tc>
          <w:tcPr>
            <w:tcW w:w="1533" w:type="dxa"/>
          </w:tcPr>
          <w:p w14:paraId="5880E782" w14:textId="77777777" w:rsidR="00C07D87" w:rsidRDefault="00BA04D0" w:rsidP="009706D4">
            <w:r>
              <w:t>Some reader/listener effort required</w:t>
            </w:r>
          </w:p>
        </w:tc>
        <w:tc>
          <w:tcPr>
            <w:tcW w:w="1589" w:type="dxa"/>
          </w:tcPr>
          <w:p w14:paraId="643E4469" w14:textId="77777777" w:rsidR="00C07D87" w:rsidRDefault="00C07D87" w:rsidP="009706D4">
            <w:r>
              <w:t xml:space="preserve">Some </w:t>
            </w:r>
            <w:r w:rsidR="00B8123F">
              <w:t>listener</w:t>
            </w:r>
            <w:r>
              <w:t xml:space="preserve"> effort required</w:t>
            </w:r>
            <w:r w:rsidR="00BA04D0">
              <w:t xml:space="preserve">; </w:t>
            </w:r>
            <w:r w:rsidR="00CB77C4">
              <w:t xml:space="preserve">some parts not </w:t>
            </w:r>
            <w:proofErr w:type="spellStart"/>
            <w:r w:rsidR="00CB77C4">
              <w:t>comprehensibl</w:t>
            </w:r>
            <w:proofErr w:type="spellEnd"/>
          </w:p>
        </w:tc>
        <w:tc>
          <w:tcPr>
            <w:tcW w:w="1575" w:type="dxa"/>
          </w:tcPr>
          <w:p w14:paraId="43D35659" w14:textId="77777777" w:rsidR="00C07D87" w:rsidRDefault="00CB77C4" w:rsidP="009706D4">
            <w:r>
              <w:t xml:space="preserve">Most </w:t>
            </w:r>
            <w:r w:rsidR="00C07D87">
              <w:t>Not comprehensible</w:t>
            </w:r>
          </w:p>
        </w:tc>
      </w:tr>
      <w:tr w:rsidR="00BA04D0" w14:paraId="23B5DF2B" w14:textId="77777777" w:rsidTr="009706D4">
        <w:tc>
          <w:tcPr>
            <w:tcW w:w="3022" w:type="dxa"/>
          </w:tcPr>
          <w:p w14:paraId="46BEEFB1" w14:textId="77777777" w:rsidR="00C07D87" w:rsidRDefault="00C07D87" w:rsidP="009706D4">
            <w:r>
              <w:t>Grammar</w:t>
            </w:r>
          </w:p>
        </w:tc>
        <w:tc>
          <w:tcPr>
            <w:tcW w:w="1631" w:type="dxa"/>
          </w:tcPr>
          <w:p w14:paraId="25FE3EFB" w14:textId="77777777" w:rsidR="00C07D87" w:rsidRDefault="00C07D87" w:rsidP="009706D4">
            <w:r>
              <w:t xml:space="preserve">Demonstrates </w:t>
            </w:r>
            <w:r w:rsidR="00BA04D0">
              <w:t xml:space="preserve">complete </w:t>
            </w:r>
            <w:r>
              <w:t>understanding of grammar</w:t>
            </w:r>
          </w:p>
        </w:tc>
        <w:tc>
          <w:tcPr>
            <w:tcW w:w="1533" w:type="dxa"/>
          </w:tcPr>
          <w:p w14:paraId="25C2E952" w14:textId="77777777" w:rsidR="00C07D87" w:rsidRDefault="00BA04D0" w:rsidP="009706D4">
            <w:r>
              <w:t>Some errors but does not impede comprehension</w:t>
            </w:r>
          </w:p>
        </w:tc>
        <w:tc>
          <w:tcPr>
            <w:tcW w:w="1589" w:type="dxa"/>
          </w:tcPr>
          <w:p w14:paraId="417DA2DD" w14:textId="77777777" w:rsidR="00C07D87" w:rsidRDefault="00BA04D0" w:rsidP="009706D4">
            <w:r>
              <w:t>Errors present which impede comprehension</w:t>
            </w:r>
            <w:r w:rsidR="00C07D87">
              <w:t xml:space="preserve"> or some occurrences of grammar not applicable to the </w:t>
            </w:r>
            <w:proofErr w:type="gramStart"/>
            <w:r w:rsidR="00C07D87">
              <w:t>lesson</w:t>
            </w:r>
            <w:proofErr w:type="gramEnd"/>
          </w:p>
          <w:p w14:paraId="0BDDDB58" w14:textId="77777777" w:rsidR="00C07D87" w:rsidRDefault="00C07D87" w:rsidP="009706D4"/>
        </w:tc>
        <w:tc>
          <w:tcPr>
            <w:tcW w:w="1575" w:type="dxa"/>
          </w:tcPr>
          <w:p w14:paraId="59347763" w14:textId="77777777" w:rsidR="00C07D87" w:rsidRDefault="00C07D87" w:rsidP="009706D4">
            <w:r>
              <w:t xml:space="preserve">Does not demonstrate understanding of grammar applicable to the </w:t>
            </w:r>
            <w:proofErr w:type="gramStart"/>
            <w:r>
              <w:t>lesson</w:t>
            </w:r>
            <w:proofErr w:type="gramEnd"/>
          </w:p>
          <w:p w14:paraId="4CD5088D" w14:textId="77777777" w:rsidR="00C07D87" w:rsidRDefault="00C07D87" w:rsidP="009706D4"/>
        </w:tc>
      </w:tr>
      <w:tr w:rsidR="00BA04D0" w14:paraId="48B56400" w14:textId="77777777" w:rsidTr="009706D4">
        <w:tc>
          <w:tcPr>
            <w:tcW w:w="3022" w:type="dxa"/>
          </w:tcPr>
          <w:p w14:paraId="133F3536" w14:textId="77777777" w:rsidR="00C07D87" w:rsidRDefault="00C07D87" w:rsidP="009706D4">
            <w:r>
              <w:t>Vocabulary</w:t>
            </w:r>
          </w:p>
        </w:tc>
        <w:tc>
          <w:tcPr>
            <w:tcW w:w="1631" w:type="dxa"/>
          </w:tcPr>
          <w:p w14:paraId="7AE9221E" w14:textId="77777777" w:rsidR="00C07D87" w:rsidRDefault="00C07D87" w:rsidP="009706D4">
            <w:r>
              <w:t>Uses vocab pertinent to lesson correctly</w:t>
            </w:r>
          </w:p>
        </w:tc>
        <w:tc>
          <w:tcPr>
            <w:tcW w:w="1533" w:type="dxa"/>
          </w:tcPr>
          <w:p w14:paraId="5CCEE05E" w14:textId="77777777" w:rsidR="00C07D87" w:rsidRDefault="00BA04D0" w:rsidP="009706D4">
            <w:r>
              <w:t>Some errors in vocab use but does not impede comprehension</w:t>
            </w:r>
          </w:p>
        </w:tc>
        <w:tc>
          <w:tcPr>
            <w:tcW w:w="1589" w:type="dxa"/>
          </w:tcPr>
          <w:p w14:paraId="07825F94" w14:textId="77777777" w:rsidR="00C07D87" w:rsidRDefault="00BA04D0" w:rsidP="009706D4">
            <w:r>
              <w:t xml:space="preserve">Errors </w:t>
            </w:r>
            <w:proofErr w:type="gramStart"/>
            <w:r>
              <w:t xml:space="preserve">in </w:t>
            </w:r>
            <w:r w:rsidR="00C07D87">
              <w:t xml:space="preserve"> vocabulary</w:t>
            </w:r>
            <w:proofErr w:type="gramEnd"/>
            <w:r w:rsidR="00C07D87">
              <w:t xml:space="preserve"> </w:t>
            </w:r>
            <w:r>
              <w:t xml:space="preserve">use that impede comprehension or </w:t>
            </w:r>
            <w:r w:rsidR="00C07D87">
              <w:t>occurrences of vocab not applicable to lesson</w:t>
            </w:r>
          </w:p>
          <w:p w14:paraId="2F9953AF" w14:textId="77777777" w:rsidR="00C07D87" w:rsidRDefault="00C07D87" w:rsidP="009706D4"/>
        </w:tc>
        <w:tc>
          <w:tcPr>
            <w:tcW w:w="1575" w:type="dxa"/>
          </w:tcPr>
          <w:p w14:paraId="282C2CC7" w14:textId="77777777" w:rsidR="00C07D87" w:rsidRDefault="00C07D87" w:rsidP="009706D4">
            <w:r>
              <w:t xml:space="preserve">Does not demonstrate correct use of vocabulary applicable to </w:t>
            </w:r>
            <w:proofErr w:type="gramStart"/>
            <w:r>
              <w:t>lesson</w:t>
            </w:r>
            <w:proofErr w:type="gramEnd"/>
          </w:p>
          <w:p w14:paraId="41BE9DB8" w14:textId="77777777" w:rsidR="00C07D87" w:rsidRDefault="00C07D87" w:rsidP="009706D4"/>
        </w:tc>
      </w:tr>
      <w:tr w:rsidR="00BA04D0" w14:paraId="061D937C" w14:textId="77777777" w:rsidTr="009706D4">
        <w:tc>
          <w:tcPr>
            <w:tcW w:w="3022" w:type="dxa"/>
          </w:tcPr>
          <w:p w14:paraId="71CA2AC4" w14:textId="77777777" w:rsidR="00C07D87" w:rsidRDefault="00C07D87" w:rsidP="009706D4">
            <w:r>
              <w:t>Sentence structure</w:t>
            </w:r>
          </w:p>
        </w:tc>
        <w:tc>
          <w:tcPr>
            <w:tcW w:w="1631" w:type="dxa"/>
          </w:tcPr>
          <w:p w14:paraId="73D78814" w14:textId="77777777" w:rsidR="00C07D87" w:rsidRDefault="00C07D87" w:rsidP="009706D4">
            <w:r>
              <w:t>Demonstrates complete understanding of sentence structure pertinent to lesson; good flow; sentences cohesive</w:t>
            </w:r>
          </w:p>
        </w:tc>
        <w:tc>
          <w:tcPr>
            <w:tcW w:w="1533" w:type="dxa"/>
          </w:tcPr>
          <w:p w14:paraId="2E8C503E" w14:textId="77777777" w:rsidR="00C07D87" w:rsidRDefault="00BA04D0" w:rsidP="009706D4">
            <w:r>
              <w:t>Some errors in sentence structure but does not impede comprehension</w:t>
            </w:r>
          </w:p>
        </w:tc>
        <w:tc>
          <w:tcPr>
            <w:tcW w:w="1589" w:type="dxa"/>
          </w:tcPr>
          <w:p w14:paraId="57EF206E" w14:textId="77777777" w:rsidR="00C07D87" w:rsidRDefault="00BA04D0" w:rsidP="009706D4">
            <w:r>
              <w:t>Errors in</w:t>
            </w:r>
            <w:r w:rsidR="00C07D87">
              <w:t xml:space="preserve"> sentence structure </w:t>
            </w:r>
            <w:r>
              <w:t>that impede comprehension;</w:t>
            </w:r>
            <w:r w:rsidR="00C07D87">
              <w:t xml:space="preserve"> some random sentences</w:t>
            </w:r>
            <w:r>
              <w:t xml:space="preserve">; sentences not at </w:t>
            </w:r>
            <w:proofErr w:type="gramStart"/>
            <w:r>
              <w:t>level</w:t>
            </w:r>
            <w:proofErr w:type="gramEnd"/>
          </w:p>
          <w:p w14:paraId="0BBC07DC" w14:textId="77777777" w:rsidR="00C07D87" w:rsidRDefault="00C07D87" w:rsidP="009706D4"/>
        </w:tc>
        <w:tc>
          <w:tcPr>
            <w:tcW w:w="1575" w:type="dxa"/>
          </w:tcPr>
          <w:p w14:paraId="47864BFA" w14:textId="77777777" w:rsidR="00C07D87" w:rsidRDefault="00C07D87" w:rsidP="009706D4">
            <w:r>
              <w:t>Does not demonstrate understanding of sent</w:t>
            </w:r>
            <w:r w:rsidR="00BA04D0">
              <w:t xml:space="preserve"> </w:t>
            </w:r>
            <w:r>
              <w:t xml:space="preserve">structure applicable to the lesson; sentences are random with no cohesiveness; </w:t>
            </w:r>
          </w:p>
        </w:tc>
      </w:tr>
    </w:tbl>
    <w:bookmarkEnd w:id="0"/>
    <w:p w14:paraId="37AFB179" w14:textId="77777777" w:rsidR="006A6D40" w:rsidRDefault="00B8123F" w:rsidP="006A6D40">
      <w:pPr>
        <w:shd w:val="clear" w:color="auto" w:fill="FFFFFF"/>
        <w:spacing w:after="150" w:line="300" w:lineRule="atLeast"/>
        <w:rPr>
          <w:rFonts w:ascii="Helvetica" w:eastAsia="Times New Roman" w:hAnsi="Helvetica" w:cs="Helvetica"/>
          <w:color w:val="333333"/>
          <w:sz w:val="16"/>
          <w:szCs w:val="16"/>
        </w:rPr>
      </w:pPr>
      <w:r w:rsidRPr="00B8123F">
        <w:rPr>
          <w:rFonts w:ascii="Helvetica" w:eastAsia="Times New Roman" w:hAnsi="Helvetica" w:cs="Helvetica"/>
          <w:color w:val="333333"/>
          <w:sz w:val="16"/>
          <w:szCs w:val="16"/>
        </w:rPr>
        <w:lastRenderedPageBreak/>
        <w:t>Writing</w:t>
      </w:r>
      <w:r>
        <w:rPr>
          <w:rFonts w:ascii="Helvetica" w:eastAsia="Times New Roman" w:hAnsi="Helvetica" w:cs="Helvetica"/>
          <w:color w:val="333333"/>
          <w:sz w:val="16"/>
          <w:szCs w:val="16"/>
        </w:rPr>
        <w:t>/speaking</w:t>
      </w:r>
      <w:r w:rsidRPr="00B8123F">
        <w:rPr>
          <w:rFonts w:ascii="Helvetica" w:eastAsia="Times New Roman" w:hAnsi="Helvetica" w:cs="Helvetica"/>
          <w:color w:val="333333"/>
          <w:sz w:val="16"/>
          <w:szCs w:val="16"/>
        </w:rPr>
        <w:t xml:space="preserve"> rubric     Students that receive less than 3 on content can only receive a max of 3 on remaining criteria.</w:t>
      </w:r>
    </w:p>
    <w:p w14:paraId="262E1BA2" w14:textId="77777777" w:rsidR="006A74B7" w:rsidRDefault="006A74B7" w:rsidP="006A74B7">
      <w:pPr>
        <w:pStyle w:val="Heading2"/>
        <w:shd w:val="clear" w:color="auto" w:fill="FFFFFF"/>
        <w:spacing w:before="0"/>
        <w:rPr>
          <w:rFonts w:ascii="Arial" w:eastAsia="Times New Roman" w:hAnsi="Arial" w:cs="Arial"/>
          <w:b w:val="0"/>
          <w:color w:val="000000"/>
        </w:rPr>
      </w:pPr>
      <w:r>
        <w:rPr>
          <w:rFonts w:ascii="Arial" w:hAnsi="Arial" w:cs="Arial"/>
          <w:b w:val="0"/>
          <w:bCs/>
          <w:color w:val="000000"/>
        </w:rPr>
        <w:t>Student Rights and Responsibilities</w:t>
      </w:r>
    </w:p>
    <w:p w14:paraId="55E304ED" w14:textId="07E11F93" w:rsidR="006A74B7" w:rsidRPr="006A74B7" w:rsidRDefault="006A74B7" w:rsidP="006A74B7">
      <w:pPr>
        <w:pStyle w:val="intro-text"/>
        <w:shd w:val="clear" w:color="auto" w:fill="FFFFFF"/>
        <w:rPr>
          <w:rFonts w:ascii="Georgia" w:hAnsi="Georgia"/>
          <w:color w:val="000000"/>
          <w:lang w:val="en-US"/>
        </w:rPr>
      </w:pPr>
      <w:r w:rsidRPr="006A74B7">
        <w:rPr>
          <w:rFonts w:ascii="Georgia" w:hAnsi="Georgia"/>
          <w:color w:val="000000"/>
          <w:lang w:val="en-US"/>
        </w:rPr>
        <w:t>The office for Student Rights and Responsibilities under the Dean of Holistic Student Support holds students and registered student organizations accountable as outlined in the Student Code of Conduct for the purpose of creating a safe learning environment by facilitating an educational process whereby students learn civility, social responsibility, and integrity.</w:t>
      </w:r>
    </w:p>
    <w:p w14:paraId="44145975" w14:textId="1A4EFFB8" w:rsidR="004E22D5" w:rsidRDefault="004F41BE" w:rsidP="006A6D40">
      <w:pPr>
        <w:shd w:val="clear" w:color="auto" w:fill="FFFFFF"/>
        <w:spacing w:after="150" w:line="300" w:lineRule="atLeast"/>
        <w:rPr>
          <w:rFonts w:ascii="Helvetica" w:eastAsia="Times New Roman" w:hAnsi="Helvetica" w:cs="Helvetica"/>
          <w:color w:val="333333"/>
          <w:sz w:val="16"/>
          <w:szCs w:val="16"/>
        </w:rPr>
      </w:pPr>
      <w:hyperlink r:id="rId37" w:history="1">
        <w:r w:rsidR="006A74B7" w:rsidRPr="00C25E7E">
          <w:rPr>
            <w:rStyle w:val="Hyperlink"/>
            <w:rFonts w:ascii="Helvetica" w:eastAsia="Times New Roman" w:hAnsi="Helvetica" w:cs="Helvetica"/>
            <w:sz w:val="16"/>
            <w:szCs w:val="16"/>
          </w:rPr>
          <w:t>https://valenciacollege.edu/students/student-rights-and-responsibilities/</w:t>
        </w:r>
      </w:hyperlink>
    </w:p>
    <w:p w14:paraId="2009244F"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68C57C"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A1221D"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6C605720"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72BC76B8"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097C0C3F" w14:textId="77777777" w:rsidR="00E20ECE" w:rsidRPr="006A6D40" w:rsidRDefault="00E20ECE" w:rsidP="006A6D40">
      <w:pPr>
        <w:shd w:val="clear" w:color="auto" w:fill="FFFFFF"/>
        <w:spacing w:after="150" w:line="300" w:lineRule="atLeast"/>
        <w:rPr>
          <w:rFonts w:ascii="Helvetica" w:eastAsia="Times New Roman" w:hAnsi="Helvetica" w:cs="Helvetica"/>
          <w:color w:val="333333"/>
          <w:sz w:val="16"/>
          <w:szCs w:val="16"/>
        </w:rPr>
      </w:pPr>
    </w:p>
    <w:sectPr w:rsidR="00E20ECE" w:rsidRPr="006A6D40" w:rsidSect="00C404C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55B7" w14:textId="77777777" w:rsidR="00CF302C" w:rsidRDefault="00CF302C" w:rsidP="00C404C2">
      <w:pPr>
        <w:spacing w:after="0" w:line="240" w:lineRule="auto"/>
      </w:pPr>
      <w:r>
        <w:separator/>
      </w:r>
    </w:p>
  </w:endnote>
  <w:endnote w:type="continuationSeparator" w:id="0">
    <w:p w14:paraId="45052888" w14:textId="77777777" w:rsidR="00CF302C" w:rsidRDefault="00CF302C"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Bell MT">
    <w:panose1 w:val="02020503060305020303"/>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941EE" w14:textId="77777777" w:rsidR="00CF302C" w:rsidRDefault="00CF302C" w:rsidP="00C404C2">
      <w:pPr>
        <w:spacing w:after="0" w:line="240" w:lineRule="auto"/>
      </w:pPr>
      <w:r>
        <w:separator/>
      </w:r>
    </w:p>
  </w:footnote>
  <w:footnote w:type="continuationSeparator" w:id="0">
    <w:p w14:paraId="1BF4FB5D" w14:textId="77777777" w:rsidR="00CF302C" w:rsidRDefault="00CF302C"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540"/>
        </w:tabs>
        <w:ind w:left="540" w:firstLine="0"/>
      </w:pPr>
      <w:rPr>
        <w:rFonts w:ascii="Lucida Grande" w:eastAsia="ヒラギノ角ゴ Pro W3" w:hAnsi="Symbol" w:hint="default"/>
        <w:color w:val="000000"/>
        <w:position w:val="0"/>
        <w:sz w:val="22"/>
      </w:rPr>
    </w:lvl>
    <w:lvl w:ilvl="1">
      <w:start w:val="1"/>
      <w:numFmt w:val="bullet"/>
      <w:lvlText w:val="o"/>
      <w:lvlJc w:val="left"/>
      <w:pPr>
        <w:tabs>
          <w:tab w:val="num" w:pos="540"/>
        </w:tabs>
        <w:ind w:left="540" w:firstLine="720"/>
      </w:pPr>
      <w:rPr>
        <w:rFonts w:ascii="Courier New" w:eastAsia="ヒラギノ角ゴ Pro W3" w:hAnsi="Courier New" w:hint="default"/>
        <w:color w:val="000000"/>
        <w:position w:val="0"/>
        <w:sz w:val="22"/>
      </w:rPr>
    </w:lvl>
    <w:lvl w:ilvl="2">
      <w:start w:val="1"/>
      <w:numFmt w:val="bullet"/>
      <w:lvlText w:val=""/>
      <w:lvlJc w:val="left"/>
      <w:pPr>
        <w:tabs>
          <w:tab w:val="num" w:pos="540"/>
        </w:tabs>
        <w:ind w:left="540" w:firstLine="1440"/>
      </w:pPr>
      <w:rPr>
        <w:rFonts w:ascii="Wingdings" w:eastAsia="ヒラギノ角ゴ Pro W3" w:hAnsi="Wingdings" w:hint="default"/>
        <w:color w:val="000000"/>
        <w:position w:val="0"/>
        <w:sz w:val="22"/>
      </w:rPr>
    </w:lvl>
    <w:lvl w:ilvl="3">
      <w:start w:val="1"/>
      <w:numFmt w:val="bullet"/>
      <w:lvlText w:val="·"/>
      <w:lvlJc w:val="left"/>
      <w:pPr>
        <w:tabs>
          <w:tab w:val="num" w:pos="540"/>
        </w:tabs>
        <w:ind w:left="540" w:firstLine="2160"/>
      </w:pPr>
      <w:rPr>
        <w:rFonts w:ascii="Lucida Grande" w:eastAsia="ヒラギノ角ゴ Pro W3" w:hAnsi="Symbol" w:hint="default"/>
        <w:color w:val="000000"/>
        <w:position w:val="0"/>
        <w:sz w:val="22"/>
      </w:rPr>
    </w:lvl>
    <w:lvl w:ilvl="4">
      <w:start w:val="1"/>
      <w:numFmt w:val="bullet"/>
      <w:lvlText w:val="o"/>
      <w:lvlJc w:val="left"/>
      <w:pPr>
        <w:tabs>
          <w:tab w:val="num" w:pos="540"/>
        </w:tabs>
        <w:ind w:left="540" w:firstLine="2880"/>
      </w:pPr>
      <w:rPr>
        <w:rFonts w:ascii="Courier New" w:eastAsia="ヒラギノ角ゴ Pro W3" w:hAnsi="Courier New" w:hint="default"/>
        <w:color w:val="000000"/>
        <w:position w:val="0"/>
        <w:sz w:val="22"/>
      </w:rPr>
    </w:lvl>
    <w:lvl w:ilvl="5">
      <w:start w:val="1"/>
      <w:numFmt w:val="bullet"/>
      <w:lvlText w:val=""/>
      <w:lvlJc w:val="left"/>
      <w:pPr>
        <w:tabs>
          <w:tab w:val="num" w:pos="540"/>
        </w:tabs>
        <w:ind w:left="540" w:firstLine="3600"/>
      </w:pPr>
      <w:rPr>
        <w:rFonts w:ascii="Wingdings" w:eastAsia="ヒラギノ角ゴ Pro W3" w:hAnsi="Wingdings" w:hint="default"/>
        <w:color w:val="000000"/>
        <w:position w:val="0"/>
        <w:sz w:val="22"/>
      </w:rPr>
    </w:lvl>
    <w:lvl w:ilvl="6">
      <w:start w:val="1"/>
      <w:numFmt w:val="bullet"/>
      <w:lvlText w:val="·"/>
      <w:lvlJc w:val="left"/>
      <w:pPr>
        <w:tabs>
          <w:tab w:val="num" w:pos="540"/>
        </w:tabs>
        <w:ind w:left="540" w:firstLine="4320"/>
      </w:pPr>
      <w:rPr>
        <w:rFonts w:ascii="Lucida Grande" w:eastAsia="ヒラギノ角ゴ Pro W3" w:hAnsi="Symbol" w:hint="default"/>
        <w:color w:val="000000"/>
        <w:position w:val="0"/>
        <w:sz w:val="22"/>
      </w:rPr>
    </w:lvl>
    <w:lvl w:ilvl="7">
      <w:start w:val="1"/>
      <w:numFmt w:val="bullet"/>
      <w:lvlText w:val="o"/>
      <w:lvlJc w:val="left"/>
      <w:pPr>
        <w:tabs>
          <w:tab w:val="num" w:pos="540"/>
        </w:tabs>
        <w:ind w:left="540" w:firstLine="5040"/>
      </w:pPr>
      <w:rPr>
        <w:rFonts w:ascii="Courier New" w:eastAsia="ヒラギノ角ゴ Pro W3" w:hAnsi="Courier New" w:hint="default"/>
        <w:color w:val="000000"/>
        <w:position w:val="0"/>
        <w:sz w:val="22"/>
      </w:rPr>
    </w:lvl>
    <w:lvl w:ilvl="8">
      <w:start w:val="1"/>
      <w:numFmt w:val="bullet"/>
      <w:lvlText w:val=""/>
      <w:lvlJc w:val="left"/>
      <w:pPr>
        <w:tabs>
          <w:tab w:val="num" w:pos="540"/>
        </w:tabs>
        <w:ind w:left="540" w:firstLine="5760"/>
      </w:pPr>
      <w:rPr>
        <w:rFonts w:ascii="Wingdings" w:eastAsia="ヒラギノ角ゴ Pro W3" w:hAnsi="Wingdings" w:hint="default"/>
        <w:color w:val="000000"/>
        <w:position w:val="0"/>
        <w:sz w:val="22"/>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hint="default"/>
      </w:rPr>
    </w:lvl>
    <w:lvl w:ilvl="1" w:tplc="3E0CA91E">
      <w:numFmt w:val="bullet"/>
      <w:lvlText w:val="•"/>
      <w:lvlJc w:val="left"/>
      <w:pPr>
        <w:tabs>
          <w:tab w:val="num" w:pos="1440"/>
        </w:tabs>
        <w:ind w:left="1440" w:hanging="360"/>
      </w:pPr>
      <w:rPr>
        <w:rFonts w:ascii="Arial" w:hAnsi="Arial" w:hint="default"/>
      </w:rPr>
    </w:lvl>
    <w:lvl w:ilvl="2" w:tplc="91D4EBC2" w:tentative="1">
      <w:start w:val="1"/>
      <w:numFmt w:val="bullet"/>
      <w:lvlText w:val="•"/>
      <w:lvlJc w:val="left"/>
      <w:pPr>
        <w:tabs>
          <w:tab w:val="num" w:pos="2160"/>
        </w:tabs>
        <w:ind w:left="2160" w:hanging="360"/>
      </w:pPr>
      <w:rPr>
        <w:rFonts w:ascii="Arial" w:hAnsi="Arial" w:hint="default"/>
      </w:rPr>
    </w:lvl>
    <w:lvl w:ilvl="3" w:tplc="1C9277F6" w:tentative="1">
      <w:start w:val="1"/>
      <w:numFmt w:val="bullet"/>
      <w:lvlText w:val="•"/>
      <w:lvlJc w:val="left"/>
      <w:pPr>
        <w:tabs>
          <w:tab w:val="num" w:pos="2880"/>
        </w:tabs>
        <w:ind w:left="2880" w:hanging="360"/>
      </w:pPr>
      <w:rPr>
        <w:rFonts w:ascii="Arial" w:hAnsi="Arial" w:hint="default"/>
      </w:rPr>
    </w:lvl>
    <w:lvl w:ilvl="4" w:tplc="A64E8F28" w:tentative="1">
      <w:start w:val="1"/>
      <w:numFmt w:val="bullet"/>
      <w:lvlText w:val="•"/>
      <w:lvlJc w:val="left"/>
      <w:pPr>
        <w:tabs>
          <w:tab w:val="num" w:pos="3600"/>
        </w:tabs>
        <w:ind w:left="3600" w:hanging="360"/>
      </w:pPr>
      <w:rPr>
        <w:rFonts w:ascii="Arial" w:hAnsi="Arial" w:hint="default"/>
      </w:rPr>
    </w:lvl>
    <w:lvl w:ilvl="5" w:tplc="67709D2E" w:tentative="1">
      <w:start w:val="1"/>
      <w:numFmt w:val="bullet"/>
      <w:lvlText w:val="•"/>
      <w:lvlJc w:val="left"/>
      <w:pPr>
        <w:tabs>
          <w:tab w:val="num" w:pos="4320"/>
        </w:tabs>
        <w:ind w:left="4320" w:hanging="360"/>
      </w:pPr>
      <w:rPr>
        <w:rFonts w:ascii="Arial" w:hAnsi="Arial" w:hint="default"/>
      </w:rPr>
    </w:lvl>
    <w:lvl w:ilvl="6" w:tplc="53FE8E80" w:tentative="1">
      <w:start w:val="1"/>
      <w:numFmt w:val="bullet"/>
      <w:lvlText w:val="•"/>
      <w:lvlJc w:val="left"/>
      <w:pPr>
        <w:tabs>
          <w:tab w:val="num" w:pos="5040"/>
        </w:tabs>
        <w:ind w:left="5040" w:hanging="360"/>
      </w:pPr>
      <w:rPr>
        <w:rFonts w:ascii="Arial" w:hAnsi="Arial" w:hint="default"/>
      </w:rPr>
    </w:lvl>
    <w:lvl w:ilvl="7" w:tplc="366880B0" w:tentative="1">
      <w:start w:val="1"/>
      <w:numFmt w:val="bullet"/>
      <w:lvlText w:val="•"/>
      <w:lvlJc w:val="left"/>
      <w:pPr>
        <w:tabs>
          <w:tab w:val="num" w:pos="5760"/>
        </w:tabs>
        <w:ind w:left="5760" w:hanging="360"/>
      </w:pPr>
      <w:rPr>
        <w:rFonts w:ascii="Arial" w:hAnsi="Arial" w:hint="default"/>
      </w:rPr>
    </w:lvl>
    <w:lvl w:ilvl="8" w:tplc="87A07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hint="default"/>
      </w:rPr>
    </w:lvl>
    <w:lvl w:ilvl="1" w:tplc="7DA492B4" w:tentative="1">
      <w:start w:val="1"/>
      <w:numFmt w:val="bullet"/>
      <w:lvlText w:val="•"/>
      <w:lvlJc w:val="left"/>
      <w:pPr>
        <w:tabs>
          <w:tab w:val="num" w:pos="2160"/>
        </w:tabs>
        <w:ind w:left="2160" w:hanging="360"/>
      </w:pPr>
      <w:rPr>
        <w:rFonts w:ascii="Arial" w:hAnsi="Arial" w:hint="default"/>
      </w:rPr>
    </w:lvl>
    <w:lvl w:ilvl="2" w:tplc="66EE589A" w:tentative="1">
      <w:start w:val="1"/>
      <w:numFmt w:val="bullet"/>
      <w:lvlText w:val="•"/>
      <w:lvlJc w:val="left"/>
      <w:pPr>
        <w:tabs>
          <w:tab w:val="num" w:pos="2880"/>
        </w:tabs>
        <w:ind w:left="2880" w:hanging="360"/>
      </w:pPr>
      <w:rPr>
        <w:rFonts w:ascii="Arial" w:hAnsi="Arial" w:hint="default"/>
      </w:rPr>
    </w:lvl>
    <w:lvl w:ilvl="3" w:tplc="659EC4B0" w:tentative="1">
      <w:start w:val="1"/>
      <w:numFmt w:val="bullet"/>
      <w:lvlText w:val="•"/>
      <w:lvlJc w:val="left"/>
      <w:pPr>
        <w:tabs>
          <w:tab w:val="num" w:pos="3600"/>
        </w:tabs>
        <w:ind w:left="3600" w:hanging="360"/>
      </w:pPr>
      <w:rPr>
        <w:rFonts w:ascii="Arial" w:hAnsi="Arial" w:hint="default"/>
      </w:rPr>
    </w:lvl>
    <w:lvl w:ilvl="4" w:tplc="390E3812" w:tentative="1">
      <w:start w:val="1"/>
      <w:numFmt w:val="bullet"/>
      <w:lvlText w:val="•"/>
      <w:lvlJc w:val="left"/>
      <w:pPr>
        <w:tabs>
          <w:tab w:val="num" w:pos="4320"/>
        </w:tabs>
        <w:ind w:left="4320" w:hanging="360"/>
      </w:pPr>
      <w:rPr>
        <w:rFonts w:ascii="Arial" w:hAnsi="Arial" w:hint="default"/>
      </w:rPr>
    </w:lvl>
    <w:lvl w:ilvl="5" w:tplc="9AF2DED0" w:tentative="1">
      <w:start w:val="1"/>
      <w:numFmt w:val="bullet"/>
      <w:lvlText w:val="•"/>
      <w:lvlJc w:val="left"/>
      <w:pPr>
        <w:tabs>
          <w:tab w:val="num" w:pos="5040"/>
        </w:tabs>
        <w:ind w:left="5040" w:hanging="360"/>
      </w:pPr>
      <w:rPr>
        <w:rFonts w:ascii="Arial" w:hAnsi="Arial" w:hint="default"/>
      </w:rPr>
    </w:lvl>
    <w:lvl w:ilvl="6" w:tplc="5E02ED82" w:tentative="1">
      <w:start w:val="1"/>
      <w:numFmt w:val="bullet"/>
      <w:lvlText w:val="•"/>
      <w:lvlJc w:val="left"/>
      <w:pPr>
        <w:tabs>
          <w:tab w:val="num" w:pos="5760"/>
        </w:tabs>
        <w:ind w:left="5760" w:hanging="360"/>
      </w:pPr>
      <w:rPr>
        <w:rFonts w:ascii="Arial" w:hAnsi="Arial" w:hint="default"/>
      </w:rPr>
    </w:lvl>
    <w:lvl w:ilvl="7" w:tplc="16865620" w:tentative="1">
      <w:start w:val="1"/>
      <w:numFmt w:val="bullet"/>
      <w:lvlText w:val="•"/>
      <w:lvlJc w:val="left"/>
      <w:pPr>
        <w:tabs>
          <w:tab w:val="num" w:pos="6480"/>
        </w:tabs>
        <w:ind w:left="6480" w:hanging="360"/>
      </w:pPr>
      <w:rPr>
        <w:rFonts w:ascii="Arial" w:hAnsi="Arial" w:hint="default"/>
      </w:rPr>
    </w:lvl>
    <w:lvl w:ilvl="8" w:tplc="7D8CF7B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4"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1544021">
    <w:abstractNumId w:val="10"/>
  </w:num>
  <w:num w:numId="2" w16cid:durableId="829753536">
    <w:abstractNumId w:val="14"/>
  </w:num>
  <w:num w:numId="3" w16cid:durableId="1844779199">
    <w:abstractNumId w:val="0"/>
  </w:num>
  <w:num w:numId="4" w16cid:durableId="780227151">
    <w:abstractNumId w:val="9"/>
  </w:num>
  <w:num w:numId="5" w16cid:durableId="1656177135">
    <w:abstractNumId w:val="1"/>
  </w:num>
  <w:num w:numId="6" w16cid:durableId="926571909">
    <w:abstractNumId w:val="15"/>
  </w:num>
  <w:num w:numId="7" w16cid:durableId="19162318">
    <w:abstractNumId w:val="3"/>
  </w:num>
  <w:num w:numId="8" w16cid:durableId="84108389">
    <w:abstractNumId w:val="7"/>
  </w:num>
  <w:num w:numId="9" w16cid:durableId="1311784541">
    <w:abstractNumId w:val="8"/>
  </w:num>
  <w:num w:numId="10" w16cid:durableId="2104644865">
    <w:abstractNumId w:val="4"/>
  </w:num>
  <w:num w:numId="11" w16cid:durableId="1080129935">
    <w:abstractNumId w:val="13"/>
  </w:num>
  <w:num w:numId="12" w16cid:durableId="2044086747">
    <w:abstractNumId w:val="6"/>
  </w:num>
  <w:num w:numId="13" w16cid:durableId="2118451359">
    <w:abstractNumId w:val="2"/>
  </w:num>
  <w:num w:numId="14" w16cid:durableId="2034767436">
    <w:abstractNumId w:val="12"/>
  </w:num>
  <w:num w:numId="15" w16cid:durableId="1616447250">
    <w:abstractNumId w:val="5"/>
  </w:num>
  <w:num w:numId="16" w16cid:durableId="18453918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1197F"/>
    <w:rsid w:val="00096B15"/>
    <w:rsid w:val="000B087F"/>
    <w:rsid w:val="000D1431"/>
    <w:rsid w:val="000E35D7"/>
    <w:rsid w:val="000E3755"/>
    <w:rsid w:val="00116086"/>
    <w:rsid w:val="001B20B9"/>
    <w:rsid w:val="001B3BC1"/>
    <w:rsid w:val="001D4258"/>
    <w:rsid w:val="00230CCA"/>
    <w:rsid w:val="00230E92"/>
    <w:rsid w:val="00272936"/>
    <w:rsid w:val="00276D40"/>
    <w:rsid w:val="002901FF"/>
    <w:rsid w:val="002A42AA"/>
    <w:rsid w:val="002B3047"/>
    <w:rsid w:val="002C12D9"/>
    <w:rsid w:val="002C342D"/>
    <w:rsid w:val="0030305E"/>
    <w:rsid w:val="00327EE0"/>
    <w:rsid w:val="00362BCA"/>
    <w:rsid w:val="003746CE"/>
    <w:rsid w:val="003C5B89"/>
    <w:rsid w:val="003D4ECD"/>
    <w:rsid w:val="003E2C12"/>
    <w:rsid w:val="003F2ED7"/>
    <w:rsid w:val="004218C9"/>
    <w:rsid w:val="0043259D"/>
    <w:rsid w:val="004438D0"/>
    <w:rsid w:val="00447CB4"/>
    <w:rsid w:val="00467881"/>
    <w:rsid w:val="00476799"/>
    <w:rsid w:val="00484814"/>
    <w:rsid w:val="00487214"/>
    <w:rsid w:val="004A5FC7"/>
    <w:rsid w:val="004C7E24"/>
    <w:rsid w:val="004D484C"/>
    <w:rsid w:val="004E22D5"/>
    <w:rsid w:val="004F41BE"/>
    <w:rsid w:val="005203FD"/>
    <w:rsid w:val="005257B1"/>
    <w:rsid w:val="00560FC2"/>
    <w:rsid w:val="005C7EBE"/>
    <w:rsid w:val="006422AB"/>
    <w:rsid w:val="00651B44"/>
    <w:rsid w:val="0067400A"/>
    <w:rsid w:val="006A4534"/>
    <w:rsid w:val="006A6D40"/>
    <w:rsid w:val="006A74B7"/>
    <w:rsid w:val="00742786"/>
    <w:rsid w:val="007507CD"/>
    <w:rsid w:val="00781BAA"/>
    <w:rsid w:val="007905CB"/>
    <w:rsid w:val="007C16EA"/>
    <w:rsid w:val="0080172E"/>
    <w:rsid w:val="008A38DA"/>
    <w:rsid w:val="008C1823"/>
    <w:rsid w:val="008C7094"/>
    <w:rsid w:val="008E518D"/>
    <w:rsid w:val="008F08EC"/>
    <w:rsid w:val="008F3462"/>
    <w:rsid w:val="00906EF1"/>
    <w:rsid w:val="00924DA9"/>
    <w:rsid w:val="00925656"/>
    <w:rsid w:val="00954D98"/>
    <w:rsid w:val="0096035F"/>
    <w:rsid w:val="00960A4E"/>
    <w:rsid w:val="009706D4"/>
    <w:rsid w:val="009716DA"/>
    <w:rsid w:val="009A1D2C"/>
    <w:rsid w:val="009E1276"/>
    <w:rsid w:val="009F246A"/>
    <w:rsid w:val="00A761B9"/>
    <w:rsid w:val="00A87D9A"/>
    <w:rsid w:val="00AD6AF0"/>
    <w:rsid w:val="00B118E0"/>
    <w:rsid w:val="00B134BE"/>
    <w:rsid w:val="00B67D78"/>
    <w:rsid w:val="00B8123F"/>
    <w:rsid w:val="00B95D56"/>
    <w:rsid w:val="00BA04D0"/>
    <w:rsid w:val="00BB15EE"/>
    <w:rsid w:val="00BC61F2"/>
    <w:rsid w:val="00BF08CE"/>
    <w:rsid w:val="00C044FF"/>
    <w:rsid w:val="00C07D87"/>
    <w:rsid w:val="00C1522D"/>
    <w:rsid w:val="00C404C2"/>
    <w:rsid w:val="00C408DC"/>
    <w:rsid w:val="00C84B37"/>
    <w:rsid w:val="00C9166F"/>
    <w:rsid w:val="00C97C38"/>
    <w:rsid w:val="00CB77C4"/>
    <w:rsid w:val="00CB780A"/>
    <w:rsid w:val="00CC02FA"/>
    <w:rsid w:val="00CD427C"/>
    <w:rsid w:val="00CF302C"/>
    <w:rsid w:val="00CF597E"/>
    <w:rsid w:val="00D05D92"/>
    <w:rsid w:val="00D30147"/>
    <w:rsid w:val="00D42768"/>
    <w:rsid w:val="00D50F5E"/>
    <w:rsid w:val="00D5254F"/>
    <w:rsid w:val="00DA010B"/>
    <w:rsid w:val="00E147B5"/>
    <w:rsid w:val="00E20ECE"/>
    <w:rsid w:val="00E30723"/>
    <w:rsid w:val="00E30CCD"/>
    <w:rsid w:val="00F01A8A"/>
    <w:rsid w:val="00F07476"/>
    <w:rsid w:val="00F4177E"/>
    <w:rsid w:val="00F669BB"/>
    <w:rsid w:val="00F75AC6"/>
    <w:rsid w:val="00F77AD2"/>
    <w:rsid w:val="00F812CA"/>
    <w:rsid w:val="00FA0282"/>
    <w:rsid w:val="00FC2C5D"/>
    <w:rsid w:val="00FE00B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styleId="FollowedHyperlink">
    <w:name w:val="FollowedHyperlink"/>
    <w:basedOn w:val="DefaultParagraphFont"/>
    <w:uiPriority w:val="99"/>
    <w:semiHidden/>
    <w:unhideWhenUsed/>
    <w:rsid w:val="00A761B9"/>
    <w:rPr>
      <w:color w:val="800080" w:themeColor="followedHyperlink"/>
      <w:u w:val="single"/>
    </w:rPr>
  </w:style>
  <w:style w:type="paragraph" w:customStyle="1" w:styleId="intro-text">
    <w:name w:val="intro-text"/>
    <w:basedOn w:val="Normal"/>
    <w:rsid w:val="006A74B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27963980">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681786531">
      <w:bodyDiv w:val="1"/>
      <w:marLeft w:val="0"/>
      <w:marRight w:val="0"/>
      <w:marTop w:val="0"/>
      <w:marBottom w:val="0"/>
      <w:divBdr>
        <w:top w:val="none" w:sz="0" w:space="0" w:color="auto"/>
        <w:left w:val="none" w:sz="0" w:space="0" w:color="auto"/>
        <w:bottom w:val="none" w:sz="0" w:space="0" w:color="auto"/>
        <w:right w:val="none" w:sz="0" w:space="0" w:color="auto"/>
      </w:divBdr>
      <w:divsChild>
        <w:div w:id="1650942320">
          <w:marLeft w:val="360"/>
          <w:marRight w:val="0"/>
          <w:marTop w:val="200"/>
          <w:marBottom w:val="0"/>
          <w:divBdr>
            <w:top w:val="none" w:sz="0" w:space="0" w:color="auto"/>
            <w:left w:val="none" w:sz="0" w:space="0" w:color="auto"/>
            <w:bottom w:val="none" w:sz="0" w:space="0" w:color="auto"/>
            <w:right w:val="none" w:sz="0" w:space="0" w:color="auto"/>
          </w:divBdr>
        </w:div>
        <w:div w:id="248391165">
          <w:marLeft w:val="360"/>
          <w:marRight w:val="0"/>
          <w:marTop w:val="200"/>
          <w:marBottom w:val="0"/>
          <w:divBdr>
            <w:top w:val="none" w:sz="0" w:space="0" w:color="auto"/>
            <w:left w:val="none" w:sz="0" w:space="0" w:color="auto"/>
            <w:bottom w:val="none" w:sz="0" w:space="0" w:color="auto"/>
            <w:right w:val="none" w:sz="0" w:space="0" w:color="auto"/>
          </w:divBdr>
        </w:div>
        <w:div w:id="1604072388">
          <w:marLeft w:val="1080"/>
          <w:marRight w:val="0"/>
          <w:marTop w:val="100"/>
          <w:marBottom w:val="0"/>
          <w:divBdr>
            <w:top w:val="none" w:sz="0" w:space="0" w:color="auto"/>
            <w:left w:val="none" w:sz="0" w:space="0" w:color="auto"/>
            <w:bottom w:val="none" w:sz="0" w:space="0" w:color="auto"/>
            <w:right w:val="none" w:sz="0" w:space="0" w:color="auto"/>
          </w:divBdr>
        </w:div>
        <w:div w:id="388920152">
          <w:marLeft w:val="1080"/>
          <w:marRight w:val="0"/>
          <w:marTop w:val="100"/>
          <w:marBottom w:val="0"/>
          <w:divBdr>
            <w:top w:val="none" w:sz="0" w:space="0" w:color="auto"/>
            <w:left w:val="none" w:sz="0" w:space="0" w:color="auto"/>
            <w:bottom w:val="none" w:sz="0" w:space="0" w:color="auto"/>
            <w:right w:val="none" w:sz="0" w:space="0" w:color="auto"/>
          </w:divBdr>
        </w:div>
      </w:divsChild>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993266646">
      <w:bodyDiv w:val="1"/>
      <w:marLeft w:val="0"/>
      <w:marRight w:val="0"/>
      <w:marTop w:val="0"/>
      <w:marBottom w:val="0"/>
      <w:divBdr>
        <w:top w:val="none" w:sz="0" w:space="0" w:color="auto"/>
        <w:left w:val="none" w:sz="0" w:space="0" w:color="auto"/>
        <w:bottom w:val="none" w:sz="0" w:space="0" w:color="auto"/>
        <w:right w:val="none" w:sz="0" w:space="0" w:color="auto"/>
      </w:divBdr>
      <w:divsChild>
        <w:div w:id="1113133412">
          <w:marLeft w:val="360"/>
          <w:marRight w:val="0"/>
          <w:marTop w:val="200"/>
          <w:marBottom w:val="0"/>
          <w:divBdr>
            <w:top w:val="none" w:sz="0" w:space="0" w:color="auto"/>
            <w:left w:val="none" w:sz="0" w:space="0" w:color="auto"/>
            <w:bottom w:val="none" w:sz="0" w:space="0" w:color="auto"/>
            <w:right w:val="none" w:sz="0" w:space="0" w:color="auto"/>
          </w:divBdr>
        </w:div>
      </w:divsChild>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071584591">
      <w:bodyDiv w:val="1"/>
      <w:marLeft w:val="0"/>
      <w:marRight w:val="0"/>
      <w:marTop w:val="0"/>
      <w:marBottom w:val="0"/>
      <w:divBdr>
        <w:top w:val="none" w:sz="0" w:space="0" w:color="auto"/>
        <w:left w:val="none" w:sz="0" w:space="0" w:color="auto"/>
        <w:bottom w:val="none" w:sz="0" w:space="0" w:color="auto"/>
        <w:right w:val="none" w:sz="0" w:space="0" w:color="auto"/>
      </w:divBdr>
      <w:divsChild>
        <w:div w:id="946812233">
          <w:marLeft w:val="360"/>
          <w:marRight w:val="0"/>
          <w:marTop w:val="200"/>
          <w:marBottom w:val="0"/>
          <w:divBdr>
            <w:top w:val="none" w:sz="0" w:space="0" w:color="auto"/>
            <w:left w:val="none" w:sz="0" w:space="0" w:color="auto"/>
            <w:bottom w:val="none" w:sz="0" w:space="0" w:color="auto"/>
            <w:right w:val="none" w:sz="0" w:space="0" w:color="auto"/>
          </w:divBdr>
        </w:div>
      </w:divsChild>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67241434">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743287531">
      <w:bodyDiv w:val="1"/>
      <w:marLeft w:val="0"/>
      <w:marRight w:val="0"/>
      <w:marTop w:val="0"/>
      <w:marBottom w:val="0"/>
      <w:divBdr>
        <w:top w:val="none" w:sz="0" w:space="0" w:color="auto"/>
        <w:left w:val="none" w:sz="0" w:space="0" w:color="auto"/>
        <w:bottom w:val="none" w:sz="0" w:space="0" w:color="auto"/>
        <w:right w:val="none" w:sz="0" w:space="0" w:color="auto"/>
      </w:divBdr>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1913268652">
      <w:bodyDiv w:val="1"/>
      <w:marLeft w:val="0"/>
      <w:marRight w:val="0"/>
      <w:marTop w:val="0"/>
      <w:marBottom w:val="0"/>
      <w:divBdr>
        <w:top w:val="none" w:sz="0" w:space="0" w:color="auto"/>
        <w:left w:val="none" w:sz="0" w:space="0" w:color="auto"/>
        <w:bottom w:val="none" w:sz="0" w:space="0" w:color="auto"/>
        <w:right w:val="none" w:sz="0" w:space="0" w:color="auto"/>
      </w:divBdr>
    </w:div>
    <w:div w:id="2006588143">
      <w:bodyDiv w:val="1"/>
      <w:marLeft w:val="0"/>
      <w:marRight w:val="0"/>
      <w:marTop w:val="0"/>
      <w:marBottom w:val="0"/>
      <w:divBdr>
        <w:top w:val="none" w:sz="0" w:space="0" w:color="auto"/>
        <w:left w:val="none" w:sz="0" w:space="0" w:color="auto"/>
        <w:bottom w:val="none" w:sz="0" w:space="0" w:color="auto"/>
        <w:right w:val="none" w:sz="0" w:space="0" w:color="auto"/>
      </w:divBdr>
      <w:divsChild>
        <w:div w:id="273053744">
          <w:marLeft w:val="360"/>
          <w:marRight w:val="0"/>
          <w:marTop w:val="200"/>
          <w:marBottom w:val="0"/>
          <w:divBdr>
            <w:top w:val="none" w:sz="0" w:space="0" w:color="auto"/>
            <w:left w:val="none" w:sz="0" w:space="0" w:color="auto"/>
            <w:bottom w:val="none" w:sz="0" w:space="0" w:color="auto"/>
            <w:right w:val="none" w:sz="0" w:space="0" w:color="auto"/>
          </w:divBdr>
        </w:div>
      </w:divsChild>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hlcentral.com/" TargetMode="External"/><Relationship Id="rId18" Type="http://schemas.openxmlformats.org/officeDocument/2006/relationships/hyperlink" Target="https://www.vhlcentral.com/section/3bbc734e-b8f4-4e2b-b62a-16d18281a519/student_instructions" TargetMode="External"/><Relationship Id="rId26" Type="http://schemas.openxmlformats.org/officeDocument/2006/relationships/hyperlink" Target="http://www.valenciacc.edu/policies/policydetail2.cfm?PolicyCatID=10&amp;PolicyID=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honorlock.com" TargetMode="External"/><Relationship Id="rId34" Type="http://schemas.openxmlformats.org/officeDocument/2006/relationships/hyperlink" Target="https://valenciacollege.edu/students/cares-act/index.php" TargetMode="External"/><Relationship Id="rId7" Type="http://schemas.openxmlformats.org/officeDocument/2006/relationships/settings" Target="settings.xml"/><Relationship Id="rId12" Type="http://schemas.openxmlformats.org/officeDocument/2006/relationships/hyperlink" Target="mailto:csalvador@valenciacollege.edu" TargetMode="External"/><Relationship Id="rId17" Type="http://schemas.openxmlformats.org/officeDocument/2006/relationships/hyperlink" Target="https://valenciacollege.edu/students/assessments/clep.php" TargetMode="External"/><Relationship Id="rId25" Type="http://schemas.openxmlformats.org/officeDocument/2006/relationships/hyperlink" Target="http://valenciacollege.edu/west/arts-and-humanities/writing/plagiarism.cfm" TargetMode="External"/><Relationship Id="rId33" Type="http://schemas.openxmlformats.org/officeDocument/2006/relationships/hyperlink" Target="https://valenciacollege.edu/students/advising-counsel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hlcentral.com/section/9124f981-1245-4a69-9e3a-7d376eee5a9e/student_instructions" TargetMode="External"/><Relationship Id="rId20" Type="http://schemas.openxmlformats.org/officeDocument/2006/relationships/hyperlink" Target="https://static.honorlock.com/install/extension" TargetMode="External"/><Relationship Id="rId29"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hlcentral.com/section/3bbc734e-b8f4-4e2b-b62a-16d18281a519/student_instructions" TargetMode="External"/><Relationship Id="rId32" Type="http://schemas.openxmlformats.org/officeDocument/2006/relationships/hyperlink" Target="file:///C:\Users\Joseph%20Menig\Downloads\HB233%20PP%20IAC.pdf" TargetMode="External"/><Relationship Id="rId37" Type="http://schemas.openxmlformats.org/officeDocument/2006/relationships/hyperlink" Target="https://valenciacollege.edu/students/student-rights-and-responsibilities/" TargetMode="External"/><Relationship Id="rId5" Type="http://schemas.openxmlformats.org/officeDocument/2006/relationships/numbering" Target="numbering.xml"/><Relationship Id="rId15" Type="http://schemas.openxmlformats.org/officeDocument/2006/relationships/hyperlink" Target="http://www.vhlcentral.com/" TargetMode="External"/><Relationship Id="rId23" Type="http://schemas.openxmlformats.org/officeDocument/2006/relationships/hyperlink" Target="https://honorlock.kb.help/" TargetMode="External"/><Relationship Id="rId28" Type="http://schemas.openxmlformats.org/officeDocument/2006/relationships/hyperlink" Target="mailto:COVIDillness@valenciacollege.edu" TargetMode="External"/><Relationship Id="rId36" Type="http://schemas.openxmlformats.org/officeDocument/2006/relationships/hyperlink" Target="https://libguides.valenciacollege.edu/distancetutoring" TargetMode="External"/><Relationship Id="rId10" Type="http://schemas.openxmlformats.org/officeDocument/2006/relationships/endnotes" Target="endnotes.xml"/><Relationship Id="rId19" Type="http://schemas.openxmlformats.org/officeDocument/2006/relationships/hyperlink" Target="https://www.google.com/chrome/?brand=CHBD&amp;gclid=CjwKCAjwqJ_1BRBZEiwAv73uwOdMgfo6w2jRYwQeMaGP_zdF8jUt2fxhF6RJTyd17J37_K7IdkhjthoCF3kQAvD_BwE&amp;gclsrc=aw.ds" TargetMode="External"/><Relationship Id="rId31" Type="http://schemas.openxmlformats.org/officeDocument/2006/relationships/hyperlink" Target="https://valenciacollege.edu/about/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hlcentral.com/section/9124f981-1245-4a69-9e3a-7d376eee5a9e/student_instructions" TargetMode="External"/><Relationship Id="rId22" Type="http://schemas.openxmlformats.org/officeDocument/2006/relationships/hyperlink" Target="https://valenciacollege.edu/faculty/canvas-resources/online-remote-proctoring-students.php" TargetMode="External"/><Relationship Id="rId27" Type="http://schemas.openxmlformats.org/officeDocument/2006/relationships/hyperlink" Target="http://www.valenciacc.edu/osd" TargetMode="External"/><Relationship Id="rId30" Type="http://schemas.openxmlformats.org/officeDocument/2006/relationships/hyperlink" Target="http://thegrove.valenciacollege.edu/roadmap-for-reopening-illness-reporting-and-contact-tracing/" TargetMode="External"/><Relationship Id="rId35" Type="http://schemas.openxmlformats.org/officeDocument/2006/relationships/hyperlink" Target="http://WWW.VALENCIACOLLEGE.EDU/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2dda1fa5-143b-44ab-81e6-bf57bf3dbe99" xsi:nil="true"/>
    <MigrationWizIdPermissions xmlns="2dda1fa5-143b-44ab-81e6-bf57bf3dbe99" xsi:nil="true"/>
    <MigrationWizIdVersion xmlns="2dda1fa5-143b-44ab-81e6-bf57bf3dbe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382436189CCA4C8E1CA14ED1E1468B" ma:contentTypeVersion="15" ma:contentTypeDescription="Create a new document." ma:contentTypeScope="" ma:versionID="404e426e0d56b59cc8ec1584da5fee8c">
  <xsd:schema xmlns:xsd="http://www.w3.org/2001/XMLSchema" xmlns:xs="http://www.w3.org/2001/XMLSchema" xmlns:p="http://schemas.microsoft.com/office/2006/metadata/properties" xmlns:ns3="2dda1fa5-143b-44ab-81e6-bf57bf3dbe99" xmlns:ns4="3a91f8d4-1ed2-47f8-ac46-d44f1b048569" targetNamespace="http://schemas.microsoft.com/office/2006/metadata/properties" ma:root="true" ma:fieldsID="e7648f5f24045abc9f72f7d930229344" ns3:_="" ns4:_="">
    <xsd:import namespace="2dda1fa5-143b-44ab-81e6-bf57bf3dbe99"/>
    <xsd:import namespace="3a91f8d4-1ed2-47f8-ac46-d44f1b0485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1fa5-143b-44ab-81e6-bf57bf3db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1f8d4-1ed2-47f8-ac46-d44f1b048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1DED0-EC5C-4B84-8E39-A4ADCF1ADE72}">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dda1fa5-143b-44ab-81e6-bf57bf3dbe99"/>
    <ds:schemaRef ds:uri="3a91f8d4-1ed2-47f8-ac46-d44f1b048569"/>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customXml/itemProps3.xml><?xml version="1.0" encoding="utf-8"?>
<ds:datastoreItem xmlns:ds="http://schemas.openxmlformats.org/officeDocument/2006/customXml" ds:itemID="{277D4DD7-9E52-4DB7-8B0F-6739903B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1fa5-143b-44ab-81e6-bf57bf3dbe99"/>
    <ds:schemaRef ds:uri="3a91f8d4-1ed2-47f8-ac46-d44f1b04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F19A1-608A-4403-A888-7C74CDDE1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4966</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Caroline Salvador</cp:lastModifiedBy>
  <cp:revision>2</cp:revision>
  <cp:lastPrinted>2017-01-09T03:37:00Z</cp:lastPrinted>
  <dcterms:created xsi:type="dcterms:W3CDTF">2024-01-20T13:26:00Z</dcterms:created>
  <dcterms:modified xsi:type="dcterms:W3CDTF">2024-01-20T13:26:00Z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0x01010059382436189CCA4C8E1CA14ED1E1468B</vt:lpwstr>
  </property>
</Properties>
</file>